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5E16" w14:textId="77777777" w:rsidR="00882E6E" w:rsidRPr="008E3D0A" w:rsidRDefault="00D7603F" w:rsidP="00882E6E">
      <w:pPr>
        <w:spacing w:line="240" w:lineRule="auto"/>
        <w:jc w:val="center"/>
        <w:rPr>
          <w:rFonts w:ascii="Barlow" w:eastAsia="Times New Roman" w:hAnsi="Barlow" w:cs="Arial"/>
          <w:b/>
          <w:sz w:val="20"/>
          <w:szCs w:val="20"/>
          <w:lang w:eastAsia="es-MX"/>
        </w:rPr>
      </w:pPr>
      <w:r w:rsidRPr="008E3D0A">
        <w:rPr>
          <w:rFonts w:ascii="Barlow" w:eastAsia="Times New Roman" w:hAnsi="Barlow" w:cs="Arial"/>
          <w:b/>
          <w:sz w:val="20"/>
          <w:szCs w:val="20"/>
          <w:lang w:eastAsia="es-MX"/>
        </w:rPr>
        <w:t>C</w:t>
      </w:r>
      <w:r w:rsidR="006F3019" w:rsidRPr="008E3D0A">
        <w:rPr>
          <w:rFonts w:ascii="Barlow" w:eastAsia="Times New Roman" w:hAnsi="Barlow" w:cs="Arial"/>
          <w:b/>
          <w:sz w:val="20"/>
          <w:szCs w:val="20"/>
          <w:lang w:eastAsia="es-MX"/>
        </w:rPr>
        <w:t>uenta Pública</w:t>
      </w:r>
      <w:r w:rsidR="00882E6E" w:rsidRPr="008E3D0A">
        <w:rPr>
          <w:rFonts w:ascii="Barlow" w:eastAsia="Times New Roman" w:hAnsi="Barlow" w:cs="Arial"/>
          <w:b/>
          <w:sz w:val="20"/>
          <w:szCs w:val="20"/>
          <w:lang w:eastAsia="es-MX"/>
        </w:rPr>
        <w:t xml:space="preserve"> 2020</w:t>
      </w:r>
    </w:p>
    <w:p w14:paraId="1A1F4025" w14:textId="77777777"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14:paraId="3BEC903A" w14:textId="2D787C28" w:rsidR="00EE32F3" w:rsidRPr="00594FA0" w:rsidRDefault="008E3D0A" w:rsidP="00EE32F3">
      <w:pPr>
        <w:spacing w:line="240" w:lineRule="auto"/>
        <w:jc w:val="center"/>
        <w:rPr>
          <w:rFonts w:ascii="Barlow" w:eastAsia="Times New Roman" w:hAnsi="Barlow" w:cs="Arial"/>
          <w:b/>
          <w:sz w:val="20"/>
          <w:szCs w:val="20"/>
          <w:lang w:eastAsia="es-MX"/>
        </w:rPr>
      </w:pPr>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 xml:space="preserve">l </w:t>
      </w:r>
      <w:r w:rsidR="00E54803">
        <w:rPr>
          <w:rFonts w:ascii="Barlow" w:eastAsia="Times New Roman" w:hAnsi="Barlow" w:cs="Arial"/>
          <w:b/>
          <w:sz w:val="20"/>
          <w:szCs w:val="20"/>
          <w:lang w:eastAsia="es-MX"/>
        </w:rPr>
        <w:t>3</w:t>
      </w:r>
      <w:r w:rsidR="00B72B67">
        <w:rPr>
          <w:rFonts w:ascii="Barlow" w:eastAsia="Times New Roman" w:hAnsi="Barlow" w:cs="Arial"/>
          <w:b/>
          <w:sz w:val="20"/>
          <w:szCs w:val="20"/>
          <w:lang w:eastAsia="es-MX"/>
        </w:rPr>
        <w:t>1</w:t>
      </w:r>
      <w:r w:rsidR="009D4065">
        <w:rPr>
          <w:rFonts w:ascii="Barlow" w:eastAsia="Times New Roman" w:hAnsi="Barlow" w:cs="Arial"/>
          <w:b/>
          <w:sz w:val="20"/>
          <w:szCs w:val="20"/>
          <w:lang w:eastAsia="es-MX"/>
        </w:rPr>
        <w:t xml:space="preserve"> de </w:t>
      </w:r>
      <w:r w:rsidR="0087693D">
        <w:rPr>
          <w:rFonts w:ascii="Barlow" w:eastAsia="Times New Roman" w:hAnsi="Barlow" w:cs="Arial"/>
          <w:b/>
          <w:sz w:val="20"/>
          <w:szCs w:val="20"/>
          <w:lang w:eastAsia="es-MX"/>
        </w:rPr>
        <w:t>julio</w:t>
      </w:r>
      <w:r w:rsidR="009D4065">
        <w:rPr>
          <w:rFonts w:ascii="Barlow" w:eastAsia="Times New Roman" w:hAnsi="Barlow" w:cs="Arial"/>
          <w:b/>
          <w:sz w:val="20"/>
          <w:szCs w:val="20"/>
          <w:lang w:eastAsia="es-MX"/>
        </w:rPr>
        <w:t xml:space="preserve"> de 2020</w:t>
      </w:r>
    </w:p>
    <w:p w14:paraId="7D65D12A" w14:textId="77777777"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14:paraId="46163F21" w14:textId="77777777"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14:paraId="5E80AD07" w14:textId="77777777"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14:paraId="097ACFCC" w14:textId="77777777"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14:paraId="478267F3" w14:textId="77777777"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14:paraId="70DAC0DF" w14:textId="77777777"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14:paraId="132624EC" w14:textId="77777777" w:rsidR="00861FFA" w:rsidRPr="00594FA0" w:rsidRDefault="00861FFA" w:rsidP="00CD3084">
      <w:pPr>
        <w:spacing w:line="240" w:lineRule="auto"/>
        <w:rPr>
          <w:rFonts w:ascii="Barlow" w:hAnsi="Barlow" w:cstheme="minorHAnsi"/>
          <w:b/>
          <w:sz w:val="20"/>
          <w:szCs w:val="20"/>
        </w:rPr>
      </w:pPr>
    </w:p>
    <w:p w14:paraId="39633997" w14:textId="77777777"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14:paraId="2EA5371D" w14:textId="77777777"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14:paraId="13402489" w14:textId="77777777"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14:paraId="1EC65CCF" w14:textId="77777777" w:rsidR="00594FA0" w:rsidRDefault="00594FA0" w:rsidP="00CD3084">
      <w:pPr>
        <w:pStyle w:val="Prrafodelista"/>
        <w:jc w:val="both"/>
        <w:rPr>
          <w:rFonts w:ascii="Barlow" w:hAnsi="Barlow" w:cstheme="minorHAnsi"/>
          <w:b/>
          <w:sz w:val="20"/>
          <w:szCs w:val="20"/>
        </w:rPr>
      </w:pPr>
    </w:p>
    <w:p w14:paraId="3AE33E27" w14:textId="77777777"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14:paraId="3AD4268D" w14:textId="77777777" w:rsidR="00A7605F" w:rsidRPr="00594FA0" w:rsidRDefault="00A7605F" w:rsidP="00CD3084">
      <w:pPr>
        <w:pStyle w:val="Prrafodelista"/>
        <w:jc w:val="both"/>
        <w:rPr>
          <w:rFonts w:ascii="Barlow" w:hAnsi="Barlow" w:cstheme="minorHAnsi"/>
          <w:b/>
          <w:sz w:val="20"/>
          <w:szCs w:val="20"/>
        </w:rPr>
      </w:pPr>
    </w:p>
    <w:p w14:paraId="77D7B487" w14:textId="3D9C51F6"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w:t>
      </w:r>
      <w:r w:rsidR="003525F1">
        <w:rPr>
          <w:rFonts w:ascii="Barlow" w:hAnsi="Barlow" w:cstheme="minorHAnsi"/>
          <w:sz w:val="20"/>
          <w:szCs w:val="20"/>
        </w:rPr>
        <w:t>46</w:t>
      </w:r>
      <w:r w:rsidR="00C70A20">
        <w:rPr>
          <w:rFonts w:ascii="Barlow" w:hAnsi="Barlow" w:cstheme="minorHAnsi"/>
          <w:sz w:val="20"/>
          <w:szCs w:val="20"/>
        </w:rPr>
        <w:t>,</w:t>
      </w:r>
      <w:r w:rsidR="00246109">
        <w:rPr>
          <w:rFonts w:ascii="Barlow" w:hAnsi="Barlow" w:cstheme="minorHAnsi"/>
          <w:sz w:val="20"/>
          <w:szCs w:val="20"/>
        </w:rPr>
        <w:t>474</w:t>
      </w:r>
      <w:r w:rsidR="00C70A20">
        <w:rPr>
          <w:rFonts w:ascii="Barlow" w:hAnsi="Barlow" w:cstheme="minorHAnsi"/>
          <w:sz w:val="20"/>
          <w:szCs w:val="20"/>
        </w:rPr>
        <w:t>.</w:t>
      </w:r>
      <w:r w:rsidR="00246109">
        <w:rPr>
          <w:rFonts w:ascii="Barlow" w:hAnsi="Barlow" w:cstheme="minorHAnsi"/>
          <w:sz w:val="20"/>
          <w:szCs w:val="20"/>
        </w:rPr>
        <w:t>16</w:t>
      </w:r>
      <w:r w:rsidR="00C70A20">
        <w:rPr>
          <w:rFonts w:ascii="Barlow" w:hAnsi="Barlow" w:cstheme="minorHAnsi"/>
          <w:sz w:val="20"/>
          <w:szCs w:val="20"/>
        </w:rPr>
        <w:t xml:space="preserve"> y en las cuentas   bancarias hay un importe de $</w:t>
      </w:r>
      <w:r w:rsidR="0087693D">
        <w:rPr>
          <w:rFonts w:ascii="Barlow" w:hAnsi="Barlow" w:cstheme="minorHAnsi"/>
          <w:sz w:val="20"/>
          <w:szCs w:val="20"/>
        </w:rPr>
        <w:t>957,100.24</w:t>
      </w:r>
      <w:r w:rsidR="0077310C">
        <w:rPr>
          <w:rFonts w:ascii="Barlow" w:hAnsi="Barlow" w:cstheme="minorHAnsi"/>
          <w:sz w:val="20"/>
          <w:szCs w:val="20"/>
        </w:rPr>
        <w:t xml:space="preserve"> para hacer un total de </w:t>
      </w:r>
      <w:r w:rsidR="00246109">
        <w:rPr>
          <w:rFonts w:ascii="Barlow" w:hAnsi="Barlow" w:cstheme="minorHAnsi"/>
          <w:sz w:val="20"/>
          <w:szCs w:val="20"/>
        </w:rPr>
        <w:t>$</w:t>
      </w:r>
      <w:r w:rsidR="0087693D">
        <w:rPr>
          <w:rFonts w:ascii="Barlow" w:hAnsi="Barlow" w:cstheme="minorHAnsi"/>
          <w:sz w:val="20"/>
          <w:szCs w:val="20"/>
        </w:rPr>
        <w:t>1´003,574.40</w:t>
      </w:r>
      <w:r w:rsidR="008D43DE">
        <w:rPr>
          <w:rFonts w:ascii="Barlow" w:hAnsi="Barlow" w:cstheme="minorHAnsi"/>
          <w:sz w:val="20"/>
          <w:szCs w:val="20"/>
        </w:rPr>
        <w:t xml:space="preserve"> </w:t>
      </w:r>
      <w:r w:rsidR="00C70A20">
        <w:rPr>
          <w:rFonts w:ascii="Barlow" w:hAnsi="Barlow" w:cstheme="minorHAnsi"/>
          <w:sz w:val="20"/>
          <w:szCs w:val="20"/>
        </w:rPr>
        <w:t>a</w:t>
      </w:r>
      <w:r w:rsidR="008D43DE">
        <w:rPr>
          <w:rFonts w:ascii="Barlow" w:hAnsi="Barlow" w:cstheme="minorHAnsi"/>
          <w:sz w:val="20"/>
          <w:szCs w:val="20"/>
        </w:rPr>
        <w:t xml:space="preserve"> </w:t>
      </w:r>
      <w:r w:rsidR="00B355B1" w:rsidRPr="00594FA0">
        <w:rPr>
          <w:rFonts w:ascii="Barlow" w:hAnsi="Barlow" w:cstheme="minorHAnsi"/>
          <w:sz w:val="20"/>
          <w:szCs w:val="20"/>
        </w:rPr>
        <w:t>la presente fecha</w:t>
      </w:r>
      <w:r w:rsidR="00C70A20">
        <w:rPr>
          <w:rFonts w:ascii="Barlow" w:hAnsi="Barlow" w:cstheme="minorHAnsi"/>
          <w:sz w:val="20"/>
          <w:szCs w:val="20"/>
        </w:rPr>
        <w:t>.</w:t>
      </w:r>
    </w:p>
    <w:p w14:paraId="29359FEC" w14:textId="77777777"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14:paraId="0944E466" w14:textId="77777777" w:rsidR="00CD3084"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p w14:paraId="5B3E61A7" w14:textId="316F52B9" w:rsidR="00E67E4B" w:rsidRPr="00105EA9" w:rsidRDefault="00E67E4B" w:rsidP="00546EDC">
      <w:pPr>
        <w:jc w:val="both"/>
        <w:rPr>
          <w:rFonts w:ascii="Barlow" w:hAnsi="Barlow" w:cstheme="minorHAnsi"/>
          <w:sz w:val="20"/>
          <w:szCs w:val="20"/>
        </w:rPr>
      </w:pPr>
      <w:r w:rsidRPr="00881063">
        <w:rPr>
          <w:rFonts w:ascii="Barlow" w:hAnsi="Barlow" w:cstheme="minorHAnsi"/>
          <w:sz w:val="20"/>
          <w:szCs w:val="20"/>
        </w:rPr>
        <w:lastRenderedPageBreak/>
        <w:t xml:space="preserve">      </w:t>
      </w:r>
      <w:r w:rsidRPr="00105EA9">
        <w:rPr>
          <w:rFonts w:ascii="Barlow" w:hAnsi="Barlow" w:cstheme="minorHAnsi"/>
          <w:sz w:val="20"/>
          <w:szCs w:val="20"/>
        </w:rPr>
        <w:t xml:space="preserve">Los Clientes están integrados por Clientes de Casa </w:t>
      </w:r>
      <w:r w:rsidRPr="00105EA9">
        <w:rPr>
          <w:rFonts w:ascii="Barlow" w:hAnsi="Barlow" w:cstheme="minorHAnsi"/>
          <w:bCs/>
          <w:sz w:val="20"/>
          <w:szCs w:val="20"/>
        </w:rPr>
        <w:t>$</w:t>
      </w:r>
      <w:r w:rsidR="00504D7F" w:rsidRPr="00105EA9">
        <w:rPr>
          <w:rFonts w:ascii="Barlow" w:hAnsi="Barlow" w:cstheme="minorHAnsi"/>
          <w:bCs/>
          <w:sz w:val="20"/>
          <w:szCs w:val="20"/>
        </w:rPr>
        <w:t>1</w:t>
      </w:r>
      <w:r w:rsidR="00810EC1" w:rsidRPr="00105EA9">
        <w:rPr>
          <w:rFonts w:ascii="Barlow" w:hAnsi="Barlow" w:cstheme="minorHAnsi"/>
          <w:bCs/>
          <w:sz w:val="20"/>
          <w:szCs w:val="20"/>
        </w:rPr>
        <w:t>3,136.60</w:t>
      </w:r>
      <w:r w:rsidR="00C7788F" w:rsidRPr="00105EA9">
        <w:rPr>
          <w:rFonts w:ascii="Barlow" w:hAnsi="Barlow" w:cstheme="minorHAnsi"/>
          <w:sz w:val="20"/>
          <w:szCs w:val="20"/>
        </w:rPr>
        <w:t>,</w:t>
      </w:r>
      <w:r w:rsidRPr="00105EA9">
        <w:rPr>
          <w:rFonts w:ascii="Barlow" w:hAnsi="Barlow" w:cstheme="minorHAnsi"/>
          <w:sz w:val="20"/>
          <w:szCs w:val="20"/>
        </w:rPr>
        <w:t xml:space="preserve"> Los Deudores Diversos están integrados por</w:t>
      </w:r>
      <w:r w:rsidR="004C5DF8" w:rsidRPr="00105EA9">
        <w:rPr>
          <w:rFonts w:ascii="Barlow" w:hAnsi="Barlow" w:cstheme="minorHAnsi"/>
          <w:sz w:val="20"/>
          <w:szCs w:val="20"/>
        </w:rPr>
        <w:t xml:space="preserve"> </w:t>
      </w:r>
      <w:r w:rsidR="004C5DF8" w:rsidRPr="00105EA9">
        <w:rPr>
          <w:rFonts w:ascii="Barlow" w:hAnsi="Barlow" w:cstheme="minorHAnsi"/>
          <w:bCs/>
          <w:sz w:val="20"/>
          <w:szCs w:val="20"/>
        </w:rPr>
        <w:t>$</w:t>
      </w:r>
      <w:r w:rsidR="00810EC1" w:rsidRPr="00105EA9">
        <w:rPr>
          <w:rFonts w:ascii="Barlow" w:hAnsi="Barlow" w:cstheme="minorHAnsi"/>
          <w:bCs/>
          <w:sz w:val="20"/>
          <w:szCs w:val="20"/>
        </w:rPr>
        <w:t>9</w:t>
      </w:r>
      <w:r w:rsidR="00BF54D2" w:rsidRPr="00105EA9">
        <w:rPr>
          <w:rFonts w:ascii="Barlow" w:hAnsi="Barlow" w:cstheme="minorHAnsi"/>
          <w:bCs/>
          <w:sz w:val="20"/>
          <w:szCs w:val="20"/>
        </w:rPr>
        <w:t>8</w:t>
      </w:r>
      <w:r w:rsidR="00810EC1" w:rsidRPr="00105EA9">
        <w:rPr>
          <w:rFonts w:ascii="Barlow" w:hAnsi="Barlow" w:cstheme="minorHAnsi"/>
          <w:bCs/>
          <w:sz w:val="20"/>
          <w:szCs w:val="20"/>
        </w:rPr>
        <w:t>,3</w:t>
      </w:r>
      <w:r w:rsidR="00BF54D2" w:rsidRPr="00105EA9">
        <w:rPr>
          <w:rFonts w:ascii="Barlow" w:hAnsi="Barlow" w:cstheme="minorHAnsi"/>
          <w:bCs/>
          <w:sz w:val="20"/>
          <w:szCs w:val="20"/>
        </w:rPr>
        <w:t>75</w:t>
      </w:r>
      <w:r w:rsidR="00810EC1" w:rsidRPr="00105EA9">
        <w:rPr>
          <w:rFonts w:ascii="Barlow" w:hAnsi="Barlow" w:cstheme="minorHAnsi"/>
          <w:bCs/>
          <w:sz w:val="20"/>
          <w:szCs w:val="20"/>
        </w:rPr>
        <w:t>.</w:t>
      </w:r>
      <w:r w:rsidR="00BF54D2" w:rsidRPr="00105EA9">
        <w:rPr>
          <w:rFonts w:ascii="Barlow" w:hAnsi="Barlow" w:cstheme="minorHAnsi"/>
          <w:bCs/>
          <w:sz w:val="20"/>
          <w:szCs w:val="20"/>
        </w:rPr>
        <w:t>64</w:t>
      </w:r>
      <w:r w:rsidRPr="00105EA9">
        <w:rPr>
          <w:rFonts w:ascii="Barlow" w:hAnsi="Barlow" w:cstheme="minorHAnsi"/>
          <w:bCs/>
          <w:sz w:val="20"/>
          <w:szCs w:val="20"/>
        </w:rPr>
        <w:t>:</w:t>
      </w:r>
      <w:r w:rsidRPr="00105EA9">
        <w:rPr>
          <w:rFonts w:ascii="Barlow" w:hAnsi="Barlow" w:cstheme="minorHAnsi"/>
          <w:sz w:val="20"/>
          <w:szCs w:val="20"/>
        </w:rPr>
        <w:t xml:space="preserve"> Gastos por Comprobar $</w:t>
      </w:r>
      <w:r w:rsidR="0037390C" w:rsidRPr="00105EA9">
        <w:rPr>
          <w:rFonts w:ascii="Barlow" w:hAnsi="Barlow" w:cstheme="minorHAnsi"/>
          <w:sz w:val="20"/>
          <w:szCs w:val="20"/>
        </w:rPr>
        <w:t xml:space="preserve"> </w:t>
      </w:r>
      <w:r w:rsidR="00BF54D2" w:rsidRPr="00105EA9">
        <w:rPr>
          <w:rFonts w:ascii="Barlow" w:hAnsi="Barlow" w:cstheme="minorHAnsi"/>
          <w:sz w:val="20"/>
          <w:szCs w:val="20"/>
        </w:rPr>
        <w:t>24,839.76</w:t>
      </w:r>
      <w:r w:rsidRPr="00105EA9">
        <w:rPr>
          <w:rFonts w:ascii="Barlow" w:hAnsi="Barlow" w:cstheme="minorHAnsi"/>
          <w:sz w:val="20"/>
          <w:szCs w:val="20"/>
        </w:rPr>
        <w:t xml:space="preserve"> Otros Deudores $</w:t>
      </w:r>
      <w:r w:rsidR="00BF54D2" w:rsidRPr="00105EA9">
        <w:rPr>
          <w:rFonts w:ascii="Barlow" w:hAnsi="Barlow" w:cstheme="minorHAnsi"/>
          <w:sz w:val="20"/>
          <w:szCs w:val="20"/>
        </w:rPr>
        <w:t>73,685.82</w:t>
      </w:r>
      <w:r w:rsidR="002F5ED2" w:rsidRPr="00105EA9">
        <w:rPr>
          <w:rFonts w:ascii="Barlow" w:hAnsi="Barlow" w:cstheme="minorHAnsi"/>
          <w:sz w:val="20"/>
          <w:szCs w:val="20"/>
        </w:rPr>
        <w:t xml:space="preserve"> y Préstamos person</w:t>
      </w:r>
      <w:r w:rsidR="002D121A" w:rsidRPr="00105EA9">
        <w:rPr>
          <w:rFonts w:ascii="Barlow" w:hAnsi="Barlow" w:cstheme="minorHAnsi"/>
          <w:sz w:val="20"/>
          <w:szCs w:val="20"/>
        </w:rPr>
        <w:t xml:space="preserve">ales autorizados </w:t>
      </w:r>
      <w:r w:rsidR="00BF54D2" w:rsidRPr="00105EA9">
        <w:rPr>
          <w:rFonts w:ascii="Barlow" w:hAnsi="Barlow" w:cstheme="minorHAnsi"/>
          <w:sz w:val="20"/>
          <w:szCs w:val="20"/>
        </w:rPr>
        <w:t>-</w:t>
      </w:r>
      <w:r w:rsidR="00881063" w:rsidRPr="00105EA9">
        <w:rPr>
          <w:rFonts w:ascii="Barlow" w:hAnsi="Barlow" w:cstheme="minorHAnsi"/>
          <w:sz w:val="20"/>
          <w:szCs w:val="20"/>
        </w:rPr>
        <w:t>$</w:t>
      </w:r>
      <w:r w:rsidR="00BF54D2" w:rsidRPr="00105EA9">
        <w:rPr>
          <w:rFonts w:ascii="Barlow" w:hAnsi="Barlow" w:cstheme="minorHAnsi"/>
          <w:sz w:val="20"/>
          <w:szCs w:val="20"/>
        </w:rPr>
        <w:t>149.94</w:t>
      </w:r>
      <w:r w:rsidR="00881063" w:rsidRPr="00105EA9">
        <w:rPr>
          <w:rFonts w:ascii="Barlow" w:hAnsi="Barlow" w:cstheme="minorHAnsi"/>
          <w:sz w:val="20"/>
          <w:szCs w:val="20"/>
        </w:rPr>
        <w:t>.00</w:t>
      </w:r>
      <w:r w:rsidR="009757CA" w:rsidRPr="00105EA9">
        <w:rPr>
          <w:rFonts w:ascii="Barlow" w:hAnsi="Barlow" w:cstheme="minorHAnsi"/>
          <w:sz w:val="20"/>
          <w:szCs w:val="20"/>
        </w:rPr>
        <w:t xml:space="preserve"> los cuales son de Casa,</w:t>
      </w:r>
      <w:r w:rsidRPr="00105EA9">
        <w:rPr>
          <w:rFonts w:ascii="Barlow" w:hAnsi="Barlow" w:cstheme="minorHAnsi"/>
          <w:sz w:val="20"/>
          <w:szCs w:val="20"/>
        </w:rPr>
        <w:t xml:space="preserve"> Anticipo a proveedores por Adquisición de Bienes </w:t>
      </w:r>
      <w:r w:rsidRPr="00105EA9">
        <w:rPr>
          <w:rFonts w:ascii="Barlow" w:hAnsi="Barlow" w:cstheme="minorHAnsi"/>
          <w:bCs/>
          <w:sz w:val="20"/>
          <w:szCs w:val="20"/>
        </w:rPr>
        <w:t>$</w:t>
      </w:r>
      <w:r w:rsidR="00BF54D2" w:rsidRPr="00105EA9">
        <w:rPr>
          <w:rFonts w:ascii="Barlow" w:hAnsi="Barlow" w:cstheme="minorHAnsi"/>
          <w:bCs/>
          <w:sz w:val="20"/>
          <w:szCs w:val="20"/>
        </w:rPr>
        <w:t>75,593.20</w:t>
      </w:r>
      <w:r w:rsidRPr="00105EA9">
        <w:rPr>
          <w:rFonts w:ascii="Barlow" w:hAnsi="Barlow" w:cstheme="minorHAnsi"/>
          <w:sz w:val="20"/>
          <w:szCs w:val="20"/>
        </w:rPr>
        <w:t xml:space="preserve"> de Casa. Y Otros Derechos a Recibir Bienes </w:t>
      </w:r>
      <w:r w:rsidRPr="00105EA9">
        <w:rPr>
          <w:rFonts w:ascii="Barlow" w:hAnsi="Barlow" w:cstheme="minorHAnsi"/>
          <w:bCs/>
          <w:sz w:val="20"/>
          <w:szCs w:val="20"/>
        </w:rPr>
        <w:t>$3</w:t>
      </w:r>
      <w:r w:rsidR="00C7788F" w:rsidRPr="00105EA9">
        <w:rPr>
          <w:rFonts w:ascii="Barlow" w:hAnsi="Barlow" w:cstheme="minorHAnsi"/>
          <w:bCs/>
          <w:sz w:val="20"/>
          <w:szCs w:val="20"/>
        </w:rPr>
        <w:t>4,884.05</w:t>
      </w:r>
      <w:r w:rsidRPr="00105EA9">
        <w:rPr>
          <w:rFonts w:ascii="Barlow" w:hAnsi="Barlow" w:cstheme="minorHAnsi"/>
          <w:sz w:val="20"/>
          <w:szCs w:val="20"/>
        </w:rPr>
        <w:t xml:space="preserve"> los cuales son anticipos a Artesanos</w:t>
      </w:r>
      <w:r w:rsidR="00770F1C" w:rsidRPr="00105EA9">
        <w:rPr>
          <w:rFonts w:ascii="Barlow" w:hAnsi="Barlow" w:cstheme="minorHAnsi"/>
          <w:sz w:val="20"/>
          <w:szCs w:val="20"/>
        </w:rPr>
        <w:t>.</w:t>
      </w:r>
      <w:r w:rsidRPr="00105EA9">
        <w:rPr>
          <w:rFonts w:ascii="Barlow" w:hAnsi="Barlow" w:cstheme="minorHAnsi"/>
          <w:sz w:val="20"/>
          <w:szCs w:val="20"/>
        </w:rPr>
        <w:t xml:space="preserve"> </w:t>
      </w:r>
    </w:p>
    <w:p w14:paraId="5C0051C7" w14:textId="38F2BED2" w:rsidR="00546EDC" w:rsidRPr="00105EA9" w:rsidRDefault="00546EDC" w:rsidP="00546EDC">
      <w:pPr>
        <w:jc w:val="both"/>
        <w:rPr>
          <w:rFonts w:ascii="Barlow" w:hAnsi="Barlow" w:cstheme="minorHAnsi"/>
          <w:sz w:val="20"/>
          <w:szCs w:val="20"/>
        </w:rPr>
      </w:pPr>
      <w:r w:rsidRPr="00105EA9">
        <w:rPr>
          <w:rFonts w:ascii="Barlow" w:hAnsi="Barlow" w:cstheme="minorHAnsi"/>
          <w:sz w:val="20"/>
          <w:szCs w:val="20"/>
        </w:rPr>
        <w:t>3.</w:t>
      </w:r>
    </w:p>
    <w:tbl>
      <w:tblPr>
        <w:tblW w:w="11915" w:type="dxa"/>
        <w:tblCellMar>
          <w:left w:w="70" w:type="dxa"/>
          <w:right w:w="70" w:type="dxa"/>
        </w:tblCellMar>
        <w:tblLook w:val="04A0" w:firstRow="1" w:lastRow="0" w:firstColumn="1" w:lastColumn="0" w:noHBand="0" w:noVBand="1"/>
      </w:tblPr>
      <w:tblGrid>
        <w:gridCol w:w="3535"/>
        <w:gridCol w:w="1676"/>
        <w:gridCol w:w="1676"/>
        <w:gridCol w:w="1676"/>
        <w:gridCol w:w="1676"/>
        <w:gridCol w:w="1676"/>
      </w:tblGrid>
      <w:tr w:rsidR="00DD3A53" w:rsidRPr="00105EA9" w14:paraId="54141DE2" w14:textId="77777777" w:rsidTr="00546EDC">
        <w:trPr>
          <w:cantSplit/>
          <w:trHeight w:val="407"/>
        </w:trPr>
        <w:tc>
          <w:tcPr>
            <w:tcW w:w="3535" w:type="dxa"/>
            <w:tcBorders>
              <w:top w:val="nil"/>
              <w:left w:val="nil"/>
              <w:bottom w:val="nil"/>
              <w:right w:val="nil"/>
            </w:tcBorders>
            <w:shd w:val="clear" w:color="auto" w:fill="auto"/>
            <w:vAlign w:val="center"/>
            <w:hideMark/>
          </w:tcPr>
          <w:p w14:paraId="5088A7FE"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Cuenta</w:t>
            </w:r>
          </w:p>
        </w:tc>
        <w:tc>
          <w:tcPr>
            <w:tcW w:w="1676" w:type="dxa"/>
            <w:tcBorders>
              <w:top w:val="nil"/>
              <w:left w:val="nil"/>
              <w:bottom w:val="nil"/>
              <w:right w:val="nil"/>
            </w:tcBorders>
            <w:shd w:val="clear" w:color="auto" w:fill="auto"/>
            <w:vAlign w:val="center"/>
            <w:hideMark/>
          </w:tcPr>
          <w:p w14:paraId="25A1A11A"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Importe</w:t>
            </w:r>
          </w:p>
        </w:tc>
        <w:tc>
          <w:tcPr>
            <w:tcW w:w="1676" w:type="dxa"/>
            <w:tcBorders>
              <w:top w:val="nil"/>
              <w:left w:val="nil"/>
              <w:bottom w:val="nil"/>
              <w:right w:val="nil"/>
            </w:tcBorders>
            <w:shd w:val="clear" w:color="auto" w:fill="auto"/>
            <w:vAlign w:val="center"/>
            <w:hideMark/>
          </w:tcPr>
          <w:p w14:paraId="44AE3684"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de  90 días</w:t>
            </w:r>
          </w:p>
        </w:tc>
        <w:tc>
          <w:tcPr>
            <w:tcW w:w="1676" w:type="dxa"/>
            <w:tcBorders>
              <w:top w:val="nil"/>
              <w:left w:val="nil"/>
              <w:bottom w:val="nil"/>
              <w:right w:val="nil"/>
            </w:tcBorders>
            <w:shd w:val="clear" w:color="auto" w:fill="auto"/>
            <w:vAlign w:val="center"/>
            <w:hideMark/>
          </w:tcPr>
          <w:p w14:paraId="6A6E3826"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Antigüedad de  180 días </w:t>
            </w:r>
          </w:p>
        </w:tc>
        <w:tc>
          <w:tcPr>
            <w:tcW w:w="1676" w:type="dxa"/>
            <w:tcBorders>
              <w:top w:val="nil"/>
              <w:left w:val="nil"/>
              <w:bottom w:val="nil"/>
              <w:right w:val="nil"/>
            </w:tcBorders>
            <w:shd w:val="clear" w:color="auto" w:fill="auto"/>
            <w:vAlign w:val="center"/>
            <w:hideMark/>
          </w:tcPr>
          <w:p w14:paraId="216CED9D"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menor 365 días</w:t>
            </w:r>
          </w:p>
        </w:tc>
        <w:tc>
          <w:tcPr>
            <w:tcW w:w="1676" w:type="dxa"/>
            <w:tcBorders>
              <w:top w:val="nil"/>
              <w:left w:val="nil"/>
              <w:bottom w:val="nil"/>
              <w:right w:val="nil"/>
            </w:tcBorders>
            <w:shd w:val="clear" w:color="auto" w:fill="auto"/>
            <w:vAlign w:val="center"/>
            <w:hideMark/>
          </w:tcPr>
          <w:p w14:paraId="6AE45169"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Mayor a 365 días</w:t>
            </w:r>
          </w:p>
        </w:tc>
      </w:tr>
      <w:tr w:rsidR="00DD3A53" w:rsidRPr="00105EA9" w14:paraId="7FA52FED" w14:textId="77777777" w:rsidTr="00546EDC">
        <w:trPr>
          <w:cantSplit/>
          <w:trHeight w:val="239"/>
        </w:trPr>
        <w:tc>
          <w:tcPr>
            <w:tcW w:w="3535" w:type="dxa"/>
            <w:tcBorders>
              <w:top w:val="nil"/>
              <w:left w:val="nil"/>
              <w:bottom w:val="nil"/>
              <w:right w:val="nil"/>
            </w:tcBorders>
            <w:shd w:val="clear" w:color="auto" w:fill="auto"/>
            <w:vAlign w:val="center"/>
            <w:hideMark/>
          </w:tcPr>
          <w:p w14:paraId="22CB40F1" w14:textId="77777777" w:rsidR="00DD3A53" w:rsidRPr="00105EA9" w:rsidRDefault="00DD3A53" w:rsidP="00DD3A53">
            <w:pPr>
              <w:spacing w:after="0" w:line="240" w:lineRule="auto"/>
              <w:jc w:val="center"/>
              <w:rPr>
                <w:rFonts w:ascii="Barlow" w:eastAsia="Times New Roman" w:hAnsi="Barlow" w:cs="Calibri"/>
                <w:b/>
                <w:bCs/>
                <w:color w:val="000000"/>
                <w:sz w:val="20"/>
                <w:szCs w:val="20"/>
                <w:lang w:eastAsia="es-MX"/>
              </w:rPr>
            </w:pPr>
          </w:p>
        </w:tc>
        <w:tc>
          <w:tcPr>
            <w:tcW w:w="1676" w:type="dxa"/>
            <w:tcBorders>
              <w:top w:val="nil"/>
              <w:left w:val="nil"/>
              <w:bottom w:val="nil"/>
              <w:right w:val="nil"/>
            </w:tcBorders>
            <w:shd w:val="clear" w:color="auto" w:fill="auto"/>
            <w:vAlign w:val="center"/>
            <w:hideMark/>
          </w:tcPr>
          <w:p w14:paraId="6A872F38" w14:textId="77777777" w:rsidR="00DD3A53" w:rsidRPr="00105EA9" w:rsidRDefault="00DD3A53" w:rsidP="00DD3A53">
            <w:pPr>
              <w:spacing w:after="0" w:line="240" w:lineRule="auto"/>
              <w:jc w:val="both"/>
              <w:rPr>
                <w:rFonts w:ascii="Times New Roman" w:eastAsia="Times New Roman" w:hAnsi="Times New Roman" w:cs="Times New Roman"/>
                <w:sz w:val="20"/>
                <w:szCs w:val="20"/>
                <w:lang w:eastAsia="es-MX"/>
              </w:rPr>
            </w:pPr>
          </w:p>
        </w:tc>
        <w:tc>
          <w:tcPr>
            <w:tcW w:w="1676" w:type="dxa"/>
            <w:tcBorders>
              <w:top w:val="nil"/>
              <w:left w:val="nil"/>
              <w:bottom w:val="nil"/>
              <w:right w:val="nil"/>
            </w:tcBorders>
            <w:shd w:val="clear" w:color="auto" w:fill="auto"/>
            <w:vAlign w:val="center"/>
            <w:hideMark/>
          </w:tcPr>
          <w:p w14:paraId="5F2B7718" w14:textId="77777777" w:rsidR="00DD3A53" w:rsidRPr="00105EA9" w:rsidRDefault="00DD3A53" w:rsidP="00DD3A53">
            <w:pPr>
              <w:spacing w:after="0" w:line="240" w:lineRule="auto"/>
              <w:jc w:val="right"/>
              <w:rPr>
                <w:rFonts w:ascii="Times New Roman" w:eastAsia="Times New Roman" w:hAnsi="Times New Roman" w:cs="Times New Roman"/>
                <w:sz w:val="20"/>
                <w:szCs w:val="20"/>
                <w:lang w:eastAsia="es-MX"/>
              </w:rPr>
            </w:pPr>
          </w:p>
        </w:tc>
        <w:tc>
          <w:tcPr>
            <w:tcW w:w="1676" w:type="dxa"/>
            <w:tcBorders>
              <w:top w:val="nil"/>
              <w:left w:val="nil"/>
              <w:bottom w:val="nil"/>
              <w:right w:val="nil"/>
            </w:tcBorders>
            <w:shd w:val="clear" w:color="auto" w:fill="auto"/>
            <w:vAlign w:val="center"/>
            <w:hideMark/>
          </w:tcPr>
          <w:p w14:paraId="2184C84F" w14:textId="77777777" w:rsidR="00DD3A53" w:rsidRPr="00105EA9" w:rsidRDefault="00DD3A53" w:rsidP="00DD3A53">
            <w:pPr>
              <w:spacing w:after="0" w:line="240" w:lineRule="auto"/>
              <w:jc w:val="right"/>
              <w:rPr>
                <w:rFonts w:ascii="Times New Roman" w:eastAsia="Times New Roman" w:hAnsi="Times New Roman" w:cs="Times New Roman"/>
                <w:sz w:val="20"/>
                <w:szCs w:val="20"/>
                <w:lang w:eastAsia="es-MX"/>
              </w:rPr>
            </w:pPr>
          </w:p>
        </w:tc>
        <w:tc>
          <w:tcPr>
            <w:tcW w:w="1676" w:type="dxa"/>
            <w:tcBorders>
              <w:top w:val="nil"/>
              <w:left w:val="nil"/>
              <w:bottom w:val="nil"/>
              <w:right w:val="nil"/>
            </w:tcBorders>
            <w:shd w:val="clear" w:color="auto" w:fill="auto"/>
            <w:vAlign w:val="center"/>
            <w:hideMark/>
          </w:tcPr>
          <w:p w14:paraId="7E054A73" w14:textId="77777777" w:rsidR="00DD3A53" w:rsidRPr="00105EA9" w:rsidRDefault="00DD3A53" w:rsidP="00DD3A53">
            <w:pPr>
              <w:spacing w:after="0" w:line="240" w:lineRule="auto"/>
              <w:jc w:val="right"/>
              <w:rPr>
                <w:rFonts w:ascii="Times New Roman" w:eastAsia="Times New Roman" w:hAnsi="Times New Roman" w:cs="Times New Roman"/>
                <w:sz w:val="20"/>
                <w:szCs w:val="20"/>
                <w:lang w:eastAsia="es-MX"/>
              </w:rPr>
            </w:pPr>
          </w:p>
        </w:tc>
        <w:tc>
          <w:tcPr>
            <w:tcW w:w="1676" w:type="dxa"/>
            <w:tcBorders>
              <w:top w:val="nil"/>
              <w:left w:val="nil"/>
              <w:bottom w:val="nil"/>
              <w:right w:val="nil"/>
            </w:tcBorders>
            <w:shd w:val="clear" w:color="auto" w:fill="auto"/>
            <w:vAlign w:val="center"/>
            <w:hideMark/>
          </w:tcPr>
          <w:p w14:paraId="2C06101F" w14:textId="77777777" w:rsidR="00DD3A53" w:rsidRPr="00105EA9" w:rsidRDefault="00DD3A53" w:rsidP="00DD3A53">
            <w:pPr>
              <w:spacing w:after="0" w:line="240" w:lineRule="auto"/>
              <w:jc w:val="right"/>
              <w:rPr>
                <w:rFonts w:ascii="Times New Roman" w:eastAsia="Times New Roman" w:hAnsi="Times New Roman" w:cs="Times New Roman"/>
                <w:sz w:val="20"/>
                <w:szCs w:val="20"/>
                <w:lang w:eastAsia="es-MX"/>
              </w:rPr>
            </w:pPr>
          </w:p>
        </w:tc>
      </w:tr>
      <w:tr w:rsidR="00185942" w:rsidRPr="00105EA9" w14:paraId="2E295DEA" w14:textId="77777777" w:rsidTr="00546EDC">
        <w:trPr>
          <w:trHeight w:val="239"/>
        </w:trPr>
        <w:tc>
          <w:tcPr>
            <w:tcW w:w="3535" w:type="dxa"/>
            <w:tcBorders>
              <w:top w:val="nil"/>
              <w:left w:val="nil"/>
              <w:bottom w:val="nil"/>
              <w:right w:val="nil"/>
            </w:tcBorders>
            <w:shd w:val="clear" w:color="auto" w:fill="auto"/>
            <w:vAlign w:val="center"/>
            <w:hideMark/>
          </w:tcPr>
          <w:p w14:paraId="7F2C9FEA" w14:textId="77777777" w:rsidR="00185942" w:rsidRPr="00105EA9" w:rsidRDefault="00185942" w:rsidP="00185942">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Cuentas por Cobrar a C.P.(Clientes) </w:t>
            </w:r>
          </w:p>
        </w:tc>
        <w:tc>
          <w:tcPr>
            <w:tcW w:w="1676" w:type="dxa"/>
            <w:tcBorders>
              <w:top w:val="nil"/>
              <w:left w:val="nil"/>
              <w:bottom w:val="nil"/>
              <w:right w:val="nil"/>
            </w:tcBorders>
            <w:shd w:val="clear" w:color="auto" w:fill="auto"/>
            <w:vAlign w:val="center"/>
            <w:hideMark/>
          </w:tcPr>
          <w:p w14:paraId="6DFFC7EB" w14:textId="7344458B" w:rsidR="00185942" w:rsidRPr="00105EA9" w:rsidRDefault="006B3A86" w:rsidP="00185942">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00185942" w:rsidRPr="00105EA9">
              <w:rPr>
                <w:rFonts w:ascii="Barlow" w:eastAsia="Times New Roman" w:hAnsi="Barlow" w:cs="Calibri"/>
                <w:b/>
                <w:bCs/>
                <w:color w:val="000000"/>
                <w:sz w:val="20"/>
                <w:szCs w:val="20"/>
                <w:lang w:eastAsia="es-MX"/>
              </w:rPr>
              <w:fldChar w:fldCharType="begin"/>
            </w:r>
            <w:r w:rsidR="00185942" w:rsidRPr="00105EA9">
              <w:rPr>
                <w:rFonts w:ascii="Barlow" w:eastAsia="Times New Roman" w:hAnsi="Barlow" w:cs="Calibri"/>
                <w:b/>
                <w:bCs/>
                <w:color w:val="000000"/>
                <w:sz w:val="20"/>
                <w:szCs w:val="20"/>
                <w:lang w:eastAsia="es-MX"/>
              </w:rPr>
              <w:instrText xml:space="preserve"> =SUM(derecha) </w:instrText>
            </w:r>
            <w:r w:rsidR="00185942" w:rsidRPr="00105EA9">
              <w:rPr>
                <w:rFonts w:ascii="Barlow" w:eastAsia="Times New Roman" w:hAnsi="Barlow" w:cs="Calibri"/>
                <w:b/>
                <w:bCs/>
                <w:color w:val="000000"/>
                <w:sz w:val="20"/>
                <w:szCs w:val="20"/>
                <w:lang w:eastAsia="es-MX"/>
              </w:rPr>
              <w:fldChar w:fldCharType="separate"/>
            </w:r>
            <w:r w:rsidR="00185942" w:rsidRPr="00105EA9">
              <w:rPr>
                <w:rFonts w:ascii="Barlow" w:eastAsia="Times New Roman" w:hAnsi="Barlow" w:cs="Calibri"/>
                <w:b/>
                <w:bCs/>
                <w:noProof/>
                <w:color w:val="000000"/>
                <w:sz w:val="20"/>
                <w:szCs w:val="20"/>
                <w:lang w:eastAsia="es-MX"/>
              </w:rPr>
              <w:t>13</w:t>
            </w:r>
            <w:r w:rsidRPr="00105EA9">
              <w:rPr>
                <w:rFonts w:ascii="Barlow" w:eastAsia="Times New Roman" w:hAnsi="Barlow" w:cs="Calibri"/>
                <w:b/>
                <w:bCs/>
                <w:noProof/>
                <w:color w:val="000000"/>
                <w:sz w:val="20"/>
                <w:szCs w:val="20"/>
                <w:lang w:eastAsia="es-MX"/>
              </w:rPr>
              <w:t>,</w:t>
            </w:r>
            <w:r w:rsidR="00185942" w:rsidRPr="00105EA9">
              <w:rPr>
                <w:rFonts w:ascii="Barlow" w:eastAsia="Times New Roman" w:hAnsi="Barlow" w:cs="Calibri"/>
                <w:b/>
                <w:bCs/>
                <w:noProof/>
                <w:color w:val="000000"/>
                <w:sz w:val="20"/>
                <w:szCs w:val="20"/>
                <w:lang w:eastAsia="es-MX"/>
              </w:rPr>
              <w:t>136.6</w:t>
            </w:r>
            <w:r w:rsidR="00185942" w:rsidRPr="00105EA9">
              <w:rPr>
                <w:rFonts w:ascii="Barlow" w:eastAsia="Times New Roman" w:hAnsi="Barlow" w:cs="Calibri"/>
                <w:b/>
                <w:bCs/>
                <w:color w:val="000000"/>
                <w:sz w:val="20"/>
                <w:szCs w:val="20"/>
                <w:lang w:eastAsia="es-MX"/>
              </w:rPr>
              <w:fldChar w:fldCharType="end"/>
            </w:r>
            <w:r w:rsidRPr="00105EA9">
              <w:rPr>
                <w:rFonts w:ascii="Barlow" w:eastAsia="Times New Roman" w:hAnsi="Barlow" w:cs="Calibri"/>
                <w:b/>
                <w:bCs/>
                <w:color w:val="000000"/>
                <w:sz w:val="20"/>
                <w:szCs w:val="20"/>
                <w:lang w:eastAsia="es-MX"/>
              </w:rPr>
              <w:t>0</w:t>
            </w:r>
          </w:p>
        </w:tc>
        <w:tc>
          <w:tcPr>
            <w:tcW w:w="1676" w:type="dxa"/>
            <w:tcBorders>
              <w:top w:val="nil"/>
              <w:left w:val="nil"/>
              <w:bottom w:val="nil"/>
              <w:right w:val="nil"/>
            </w:tcBorders>
            <w:shd w:val="clear" w:color="auto" w:fill="auto"/>
            <w:vAlign w:val="center"/>
            <w:hideMark/>
          </w:tcPr>
          <w:p w14:paraId="08A58294" w14:textId="4C7EEF46" w:rsidR="00185942" w:rsidRPr="00105EA9" w:rsidRDefault="00185942" w:rsidP="00185942">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676" w:type="dxa"/>
            <w:tcBorders>
              <w:top w:val="nil"/>
              <w:left w:val="nil"/>
              <w:bottom w:val="nil"/>
              <w:right w:val="nil"/>
            </w:tcBorders>
            <w:shd w:val="clear" w:color="auto" w:fill="auto"/>
            <w:vAlign w:val="center"/>
            <w:hideMark/>
          </w:tcPr>
          <w:p w14:paraId="508F1326" w14:textId="3767F5EE" w:rsidR="00185942" w:rsidRPr="00105EA9" w:rsidRDefault="00185942" w:rsidP="00711BAA">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711BAA" w:rsidRPr="00105EA9">
              <w:rPr>
                <w:rFonts w:ascii="Barlow" w:eastAsia="Times New Roman" w:hAnsi="Barlow" w:cs="Calibri"/>
                <w:color w:val="000000"/>
                <w:sz w:val="20"/>
                <w:szCs w:val="20"/>
                <w:lang w:eastAsia="es-MX"/>
              </w:rPr>
              <w:t>5</w:t>
            </w:r>
            <w:r w:rsidRPr="00105EA9">
              <w:rPr>
                <w:rFonts w:ascii="Barlow" w:eastAsia="Times New Roman" w:hAnsi="Barlow" w:cs="Calibri"/>
                <w:color w:val="000000"/>
                <w:sz w:val="20"/>
                <w:szCs w:val="20"/>
                <w:lang w:eastAsia="es-MX"/>
              </w:rPr>
              <w:t>,</w:t>
            </w:r>
            <w:r w:rsidR="00711BAA" w:rsidRPr="00105EA9">
              <w:rPr>
                <w:rFonts w:ascii="Barlow" w:eastAsia="Times New Roman" w:hAnsi="Barlow" w:cs="Calibri"/>
                <w:color w:val="000000"/>
                <w:sz w:val="20"/>
                <w:szCs w:val="20"/>
                <w:lang w:eastAsia="es-MX"/>
              </w:rPr>
              <w:t>1</w:t>
            </w:r>
            <w:r w:rsidRPr="00105EA9">
              <w:rPr>
                <w:rFonts w:ascii="Barlow" w:eastAsia="Times New Roman" w:hAnsi="Barlow" w:cs="Calibri"/>
                <w:color w:val="000000"/>
                <w:sz w:val="20"/>
                <w:szCs w:val="20"/>
                <w:lang w:eastAsia="es-MX"/>
              </w:rPr>
              <w:t>76.00</w:t>
            </w:r>
          </w:p>
        </w:tc>
        <w:tc>
          <w:tcPr>
            <w:tcW w:w="1676" w:type="dxa"/>
            <w:tcBorders>
              <w:top w:val="nil"/>
              <w:left w:val="nil"/>
              <w:bottom w:val="nil"/>
              <w:right w:val="nil"/>
            </w:tcBorders>
            <w:shd w:val="clear" w:color="auto" w:fill="auto"/>
            <w:vAlign w:val="center"/>
            <w:hideMark/>
          </w:tcPr>
          <w:p w14:paraId="1BDE792A" w14:textId="208BDC81" w:rsidR="00185942" w:rsidRPr="00105EA9" w:rsidRDefault="00185942" w:rsidP="00711BAA">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711BAA" w:rsidRPr="00105EA9">
              <w:rPr>
                <w:rFonts w:ascii="Barlow" w:eastAsia="Times New Roman" w:hAnsi="Barlow" w:cs="Calibri"/>
                <w:color w:val="000000"/>
                <w:sz w:val="20"/>
                <w:szCs w:val="20"/>
                <w:lang w:eastAsia="es-MX"/>
              </w:rPr>
              <w:t>4</w:t>
            </w:r>
            <w:r w:rsidRPr="00105EA9">
              <w:rPr>
                <w:rFonts w:ascii="Barlow" w:eastAsia="Times New Roman" w:hAnsi="Barlow" w:cs="Calibri"/>
                <w:color w:val="000000"/>
                <w:sz w:val="20"/>
                <w:szCs w:val="20"/>
                <w:lang w:eastAsia="es-MX"/>
              </w:rPr>
              <w:t>,</w:t>
            </w:r>
            <w:r w:rsidR="00711BAA" w:rsidRPr="00105EA9">
              <w:rPr>
                <w:rFonts w:ascii="Barlow" w:eastAsia="Times New Roman" w:hAnsi="Barlow" w:cs="Calibri"/>
                <w:color w:val="000000"/>
                <w:sz w:val="20"/>
                <w:szCs w:val="20"/>
                <w:lang w:eastAsia="es-MX"/>
              </w:rPr>
              <w:t>9</w:t>
            </w:r>
            <w:r w:rsidRPr="00105EA9">
              <w:rPr>
                <w:rFonts w:ascii="Barlow" w:eastAsia="Times New Roman" w:hAnsi="Barlow" w:cs="Calibri"/>
                <w:color w:val="000000"/>
                <w:sz w:val="20"/>
                <w:szCs w:val="20"/>
                <w:lang w:eastAsia="es-MX"/>
              </w:rPr>
              <w:t>17.00</w:t>
            </w:r>
          </w:p>
        </w:tc>
        <w:tc>
          <w:tcPr>
            <w:tcW w:w="1676" w:type="dxa"/>
            <w:tcBorders>
              <w:top w:val="nil"/>
              <w:left w:val="nil"/>
              <w:bottom w:val="nil"/>
              <w:right w:val="nil"/>
            </w:tcBorders>
            <w:shd w:val="clear" w:color="auto" w:fill="auto"/>
            <w:vAlign w:val="center"/>
            <w:hideMark/>
          </w:tcPr>
          <w:p w14:paraId="40DB0A5D" w14:textId="0381D073" w:rsidR="00185942" w:rsidRPr="00105EA9" w:rsidRDefault="006B3A86" w:rsidP="00185942">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185942" w:rsidRPr="00105EA9">
              <w:rPr>
                <w:rFonts w:ascii="Barlow" w:eastAsia="Times New Roman" w:hAnsi="Barlow" w:cs="Calibri"/>
                <w:color w:val="000000"/>
                <w:sz w:val="20"/>
                <w:szCs w:val="20"/>
                <w:lang w:eastAsia="es-MX"/>
              </w:rPr>
              <w:t>3</w:t>
            </w:r>
            <w:r w:rsidRPr="00105EA9">
              <w:rPr>
                <w:rFonts w:ascii="Barlow" w:eastAsia="Times New Roman" w:hAnsi="Barlow" w:cs="Calibri"/>
                <w:color w:val="000000"/>
                <w:sz w:val="20"/>
                <w:szCs w:val="20"/>
                <w:lang w:eastAsia="es-MX"/>
              </w:rPr>
              <w:t>,</w:t>
            </w:r>
            <w:r w:rsidR="00185942" w:rsidRPr="00105EA9">
              <w:rPr>
                <w:rFonts w:ascii="Barlow" w:eastAsia="Times New Roman" w:hAnsi="Barlow" w:cs="Calibri"/>
                <w:color w:val="000000"/>
                <w:sz w:val="20"/>
                <w:szCs w:val="20"/>
                <w:lang w:eastAsia="es-MX"/>
              </w:rPr>
              <w:t>043.60</w:t>
            </w:r>
          </w:p>
        </w:tc>
      </w:tr>
      <w:tr w:rsidR="00DD3A53" w:rsidRPr="00105EA9" w14:paraId="3357D01B" w14:textId="77777777" w:rsidTr="00B52676">
        <w:trPr>
          <w:trHeight w:val="239"/>
        </w:trPr>
        <w:tc>
          <w:tcPr>
            <w:tcW w:w="3535" w:type="dxa"/>
            <w:tcBorders>
              <w:top w:val="nil"/>
              <w:left w:val="nil"/>
              <w:bottom w:val="nil"/>
              <w:right w:val="nil"/>
            </w:tcBorders>
            <w:shd w:val="clear" w:color="auto" w:fill="auto"/>
            <w:vAlign w:val="center"/>
            <w:hideMark/>
          </w:tcPr>
          <w:p w14:paraId="0404A278" w14:textId="77777777" w:rsidR="00DD3A53" w:rsidRPr="00105EA9" w:rsidRDefault="00DD3A53" w:rsidP="00DD3A53">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Deudores diversos a C.P.</w:t>
            </w:r>
          </w:p>
        </w:tc>
        <w:tc>
          <w:tcPr>
            <w:tcW w:w="1676" w:type="dxa"/>
            <w:tcBorders>
              <w:top w:val="nil"/>
              <w:left w:val="nil"/>
              <w:bottom w:val="nil"/>
              <w:right w:val="nil"/>
            </w:tcBorders>
            <w:shd w:val="clear" w:color="auto" w:fill="auto"/>
            <w:vAlign w:val="center"/>
          </w:tcPr>
          <w:p w14:paraId="40D97B82" w14:textId="108B962A" w:rsidR="00DD3A53" w:rsidRPr="00105EA9" w:rsidRDefault="00B52676" w:rsidP="002D717E">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w:t>
            </w:r>
            <w:r w:rsidR="002D717E"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=SUM(derecha)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9</w:t>
            </w:r>
            <w:r w:rsidR="002D717E" w:rsidRPr="00105EA9">
              <w:rPr>
                <w:rFonts w:ascii="Barlow" w:eastAsia="Times New Roman" w:hAnsi="Barlow" w:cs="Calibri"/>
                <w:b/>
                <w:bCs/>
                <w:noProof/>
                <w:color w:val="000000"/>
                <w:sz w:val="20"/>
                <w:szCs w:val="20"/>
                <w:lang w:eastAsia="es-MX"/>
              </w:rPr>
              <w:t>8</w:t>
            </w:r>
            <w:r w:rsidRPr="00105EA9">
              <w:rPr>
                <w:rFonts w:ascii="Barlow" w:eastAsia="Times New Roman" w:hAnsi="Barlow" w:cs="Calibri"/>
                <w:b/>
                <w:bCs/>
                <w:noProof/>
                <w:color w:val="000000"/>
                <w:sz w:val="20"/>
                <w:szCs w:val="20"/>
                <w:lang w:eastAsia="es-MX"/>
              </w:rPr>
              <w:t>,3</w:t>
            </w:r>
            <w:r w:rsidR="002D717E" w:rsidRPr="00105EA9">
              <w:rPr>
                <w:rFonts w:ascii="Barlow" w:eastAsia="Times New Roman" w:hAnsi="Barlow" w:cs="Calibri"/>
                <w:b/>
                <w:bCs/>
                <w:noProof/>
                <w:color w:val="000000"/>
                <w:sz w:val="20"/>
                <w:szCs w:val="20"/>
                <w:lang w:eastAsia="es-MX"/>
              </w:rPr>
              <w:t>75</w:t>
            </w:r>
            <w:r w:rsidRPr="00105EA9">
              <w:rPr>
                <w:rFonts w:ascii="Barlow" w:eastAsia="Times New Roman" w:hAnsi="Barlow" w:cs="Calibri"/>
                <w:b/>
                <w:bCs/>
                <w:noProof/>
                <w:color w:val="000000"/>
                <w:sz w:val="20"/>
                <w:szCs w:val="20"/>
                <w:lang w:eastAsia="es-MX"/>
              </w:rPr>
              <w:t>.</w:t>
            </w:r>
            <w:r w:rsidRPr="00105EA9">
              <w:rPr>
                <w:rFonts w:ascii="Barlow" w:eastAsia="Times New Roman" w:hAnsi="Barlow" w:cs="Calibri"/>
                <w:b/>
                <w:bCs/>
                <w:color w:val="000000"/>
                <w:sz w:val="20"/>
                <w:szCs w:val="20"/>
                <w:lang w:eastAsia="es-MX"/>
              </w:rPr>
              <w:fldChar w:fldCharType="end"/>
            </w:r>
            <w:r w:rsidR="002D717E" w:rsidRPr="00105EA9">
              <w:rPr>
                <w:rFonts w:ascii="Barlow" w:eastAsia="Times New Roman" w:hAnsi="Barlow" w:cs="Calibri"/>
                <w:b/>
                <w:bCs/>
                <w:color w:val="000000"/>
                <w:sz w:val="20"/>
                <w:szCs w:val="20"/>
                <w:lang w:eastAsia="es-MX"/>
              </w:rPr>
              <w:t>64</w:t>
            </w:r>
          </w:p>
        </w:tc>
        <w:tc>
          <w:tcPr>
            <w:tcW w:w="1676" w:type="dxa"/>
            <w:tcBorders>
              <w:top w:val="nil"/>
              <w:left w:val="nil"/>
              <w:bottom w:val="nil"/>
              <w:right w:val="nil"/>
            </w:tcBorders>
            <w:shd w:val="clear" w:color="auto" w:fill="auto"/>
            <w:vAlign w:val="center"/>
            <w:hideMark/>
          </w:tcPr>
          <w:p w14:paraId="7264009E" w14:textId="3A62A914" w:rsidR="00DD3A53" w:rsidRPr="00105EA9" w:rsidRDefault="00B52676" w:rsidP="002D717E">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1</w:t>
            </w:r>
            <w:r w:rsidR="002D717E" w:rsidRPr="00105EA9">
              <w:rPr>
                <w:rFonts w:ascii="Barlow" w:eastAsia="Times New Roman" w:hAnsi="Barlow" w:cs="Calibri"/>
                <w:color w:val="000000"/>
                <w:sz w:val="20"/>
                <w:szCs w:val="20"/>
                <w:lang w:eastAsia="es-MX"/>
              </w:rPr>
              <w:t>2</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983</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06</w:t>
            </w:r>
          </w:p>
        </w:tc>
        <w:tc>
          <w:tcPr>
            <w:tcW w:w="1676" w:type="dxa"/>
            <w:tcBorders>
              <w:top w:val="nil"/>
              <w:left w:val="nil"/>
              <w:bottom w:val="nil"/>
              <w:right w:val="nil"/>
            </w:tcBorders>
            <w:shd w:val="clear" w:color="auto" w:fill="auto"/>
            <w:vAlign w:val="center"/>
            <w:hideMark/>
          </w:tcPr>
          <w:p w14:paraId="017897CD" w14:textId="69CE8F31" w:rsidR="00DD3A53" w:rsidRPr="00105EA9" w:rsidRDefault="00B52676" w:rsidP="002D717E">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D717E" w:rsidRPr="00105EA9">
              <w:rPr>
                <w:rFonts w:ascii="Barlow" w:eastAsia="Times New Roman" w:hAnsi="Barlow" w:cs="Calibri"/>
                <w:color w:val="000000"/>
                <w:sz w:val="20"/>
                <w:szCs w:val="20"/>
                <w:lang w:eastAsia="es-MX"/>
              </w:rPr>
              <w:t>75</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274</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99</w:t>
            </w:r>
          </w:p>
        </w:tc>
        <w:tc>
          <w:tcPr>
            <w:tcW w:w="1676" w:type="dxa"/>
            <w:tcBorders>
              <w:top w:val="nil"/>
              <w:left w:val="nil"/>
              <w:bottom w:val="nil"/>
              <w:right w:val="nil"/>
            </w:tcBorders>
            <w:shd w:val="clear" w:color="auto" w:fill="auto"/>
            <w:vAlign w:val="center"/>
            <w:hideMark/>
          </w:tcPr>
          <w:p w14:paraId="0A644441" w14:textId="6E653866" w:rsidR="00DD3A53" w:rsidRPr="00105EA9" w:rsidRDefault="00B52676" w:rsidP="002D717E">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2D717E" w:rsidRPr="00105EA9">
              <w:rPr>
                <w:rFonts w:ascii="Barlow" w:eastAsia="Times New Roman" w:hAnsi="Barlow" w:cs="Calibri"/>
                <w:color w:val="000000"/>
                <w:sz w:val="20"/>
                <w:szCs w:val="20"/>
                <w:lang w:eastAsia="es-MX"/>
              </w:rPr>
              <w:t>3</w:t>
            </w:r>
            <w:r w:rsidRPr="00105EA9">
              <w:rPr>
                <w:rFonts w:ascii="Barlow" w:eastAsia="Times New Roman" w:hAnsi="Barlow" w:cs="Calibri"/>
                <w:color w:val="000000"/>
                <w:sz w:val="20"/>
                <w:szCs w:val="20"/>
                <w:lang w:eastAsia="es-MX"/>
              </w:rPr>
              <w:t>,6</w:t>
            </w:r>
            <w:r w:rsidR="002D717E" w:rsidRPr="00105EA9">
              <w:rPr>
                <w:rFonts w:ascii="Barlow" w:eastAsia="Times New Roman" w:hAnsi="Barlow" w:cs="Calibri"/>
                <w:color w:val="000000"/>
                <w:sz w:val="20"/>
                <w:szCs w:val="20"/>
                <w:lang w:eastAsia="es-MX"/>
              </w:rPr>
              <w:t>89</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97</w:t>
            </w:r>
          </w:p>
        </w:tc>
        <w:tc>
          <w:tcPr>
            <w:tcW w:w="1676" w:type="dxa"/>
            <w:tcBorders>
              <w:top w:val="nil"/>
              <w:left w:val="nil"/>
              <w:bottom w:val="nil"/>
              <w:right w:val="nil"/>
            </w:tcBorders>
            <w:shd w:val="clear" w:color="auto" w:fill="auto"/>
            <w:vAlign w:val="center"/>
            <w:hideMark/>
          </w:tcPr>
          <w:p w14:paraId="439B2E9B" w14:textId="071E8370" w:rsidR="00DD3A53" w:rsidRPr="00105EA9" w:rsidRDefault="00B52676" w:rsidP="002D717E">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D717E" w:rsidRPr="00105EA9">
              <w:rPr>
                <w:rFonts w:ascii="Barlow" w:eastAsia="Times New Roman" w:hAnsi="Barlow" w:cs="Calibri"/>
                <w:color w:val="000000"/>
                <w:sz w:val="20"/>
                <w:szCs w:val="20"/>
                <w:lang w:eastAsia="es-MX"/>
              </w:rPr>
              <w:t>6</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427</w:t>
            </w:r>
            <w:r w:rsidRPr="00105EA9">
              <w:rPr>
                <w:rFonts w:ascii="Barlow" w:eastAsia="Times New Roman" w:hAnsi="Barlow" w:cs="Calibri"/>
                <w:color w:val="000000"/>
                <w:sz w:val="20"/>
                <w:szCs w:val="20"/>
                <w:lang w:eastAsia="es-MX"/>
              </w:rPr>
              <w:t>.</w:t>
            </w:r>
            <w:r w:rsidR="002D717E" w:rsidRPr="00105EA9">
              <w:rPr>
                <w:rFonts w:ascii="Barlow" w:eastAsia="Times New Roman" w:hAnsi="Barlow" w:cs="Calibri"/>
                <w:color w:val="000000"/>
                <w:sz w:val="20"/>
                <w:szCs w:val="20"/>
                <w:lang w:eastAsia="es-MX"/>
              </w:rPr>
              <w:t>62</w:t>
            </w:r>
          </w:p>
        </w:tc>
      </w:tr>
      <w:tr w:rsidR="00512FC5" w:rsidRPr="00105EA9" w14:paraId="1D6E0FFD" w14:textId="77777777" w:rsidTr="009D7FBA">
        <w:trPr>
          <w:trHeight w:val="239"/>
        </w:trPr>
        <w:tc>
          <w:tcPr>
            <w:tcW w:w="3535" w:type="dxa"/>
            <w:tcBorders>
              <w:top w:val="nil"/>
              <w:left w:val="nil"/>
              <w:bottom w:val="nil"/>
              <w:right w:val="nil"/>
            </w:tcBorders>
            <w:shd w:val="clear" w:color="auto" w:fill="auto"/>
            <w:vAlign w:val="center"/>
            <w:hideMark/>
          </w:tcPr>
          <w:p w14:paraId="4AD76B3B" w14:textId="77777777" w:rsidR="00512FC5" w:rsidRPr="00105EA9" w:rsidRDefault="00512FC5" w:rsidP="00512FC5">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Anticipo a proveedores </w:t>
            </w:r>
          </w:p>
        </w:tc>
        <w:tc>
          <w:tcPr>
            <w:tcW w:w="1676" w:type="dxa"/>
            <w:tcBorders>
              <w:top w:val="nil"/>
              <w:left w:val="nil"/>
              <w:bottom w:val="nil"/>
              <w:right w:val="nil"/>
            </w:tcBorders>
            <w:shd w:val="clear" w:color="auto" w:fill="auto"/>
            <w:vAlign w:val="center"/>
          </w:tcPr>
          <w:p w14:paraId="4539A4F4" w14:textId="3EDDADFE" w:rsidR="00512FC5" w:rsidRPr="00105EA9" w:rsidRDefault="00512FC5" w:rsidP="00512FC5">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=SUM(derecha)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75,</w:t>
            </w:r>
            <w:r w:rsidRPr="00105EA9">
              <w:rPr>
                <w:rFonts w:ascii="Barlow" w:eastAsia="Times New Roman" w:hAnsi="Barlow" w:cs="Calibri"/>
                <w:b/>
                <w:bCs/>
                <w:color w:val="000000"/>
                <w:sz w:val="20"/>
                <w:szCs w:val="20"/>
                <w:lang w:eastAsia="es-MX"/>
              </w:rPr>
              <w:fldChar w:fldCharType="end"/>
            </w:r>
            <w:r w:rsidRPr="00105EA9">
              <w:rPr>
                <w:rFonts w:ascii="Barlow" w:eastAsia="Times New Roman" w:hAnsi="Barlow" w:cs="Calibri"/>
                <w:b/>
                <w:bCs/>
                <w:color w:val="000000"/>
                <w:sz w:val="20"/>
                <w:szCs w:val="20"/>
                <w:lang w:eastAsia="es-MX"/>
              </w:rPr>
              <w:t>593.20</w:t>
            </w:r>
          </w:p>
        </w:tc>
        <w:tc>
          <w:tcPr>
            <w:tcW w:w="1676" w:type="dxa"/>
            <w:tcBorders>
              <w:top w:val="nil"/>
              <w:left w:val="nil"/>
              <w:bottom w:val="nil"/>
              <w:right w:val="nil"/>
            </w:tcBorders>
            <w:shd w:val="clear" w:color="auto" w:fill="auto"/>
            <w:vAlign w:val="center"/>
          </w:tcPr>
          <w:p w14:paraId="4F79FB68" w14:textId="691B5032" w:rsidR="00512FC5" w:rsidRPr="00105EA9" w:rsidRDefault="00512FC5" w:rsidP="00512FC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40,637.60</w:t>
            </w:r>
          </w:p>
        </w:tc>
        <w:tc>
          <w:tcPr>
            <w:tcW w:w="1676" w:type="dxa"/>
            <w:tcBorders>
              <w:top w:val="nil"/>
              <w:left w:val="nil"/>
              <w:bottom w:val="nil"/>
              <w:right w:val="nil"/>
            </w:tcBorders>
            <w:shd w:val="clear" w:color="auto" w:fill="auto"/>
            <w:vAlign w:val="center"/>
            <w:hideMark/>
          </w:tcPr>
          <w:p w14:paraId="15AEABA9" w14:textId="15ABC256" w:rsidR="00512FC5" w:rsidRPr="00105EA9" w:rsidRDefault="00512FC5" w:rsidP="00512FC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34,955.60</w:t>
            </w:r>
          </w:p>
        </w:tc>
        <w:tc>
          <w:tcPr>
            <w:tcW w:w="1676" w:type="dxa"/>
            <w:tcBorders>
              <w:top w:val="nil"/>
              <w:left w:val="nil"/>
              <w:bottom w:val="nil"/>
              <w:right w:val="nil"/>
            </w:tcBorders>
            <w:shd w:val="clear" w:color="auto" w:fill="auto"/>
            <w:vAlign w:val="center"/>
            <w:hideMark/>
          </w:tcPr>
          <w:p w14:paraId="68FC34EE" w14:textId="5AFBC780" w:rsidR="00512FC5" w:rsidRPr="00105EA9" w:rsidRDefault="00512FC5" w:rsidP="00512FC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676" w:type="dxa"/>
            <w:tcBorders>
              <w:top w:val="nil"/>
              <w:left w:val="nil"/>
              <w:bottom w:val="nil"/>
              <w:right w:val="nil"/>
            </w:tcBorders>
            <w:shd w:val="clear" w:color="auto" w:fill="auto"/>
            <w:vAlign w:val="center"/>
            <w:hideMark/>
          </w:tcPr>
          <w:p w14:paraId="2E8773B1" w14:textId="70B12035" w:rsidR="00512FC5" w:rsidRPr="00105EA9" w:rsidRDefault="00512FC5" w:rsidP="00512FC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r>
      <w:tr w:rsidR="00CA4641" w:rsidRPr="00105EA9" w14:paraId="5AAE99E6" w14:textId="77777777" w:rsidTr="00CA4641">
        <w:trPr>
          <w:trHeight w:val="239"/>
        </w:trPr>
        <w:tc>
          <w:tcPr>
            <w:tcW w:w="3535" w:type="dxa"/>
            <w:tcBorders>
              <w:top w:val="nil"/>
              <w:left w:val="nil"/>
              <w:bottom w:val="nil"/>
              <w:right w:val="nil"/>
            </w:tcBorders>
            <w:shd w:val="clear" w:color="auto" w:fill="auto"/>
            <w:vAlign w:val="center"/>
            <w:hideMark/>
          </w:tcPr>
          <w:p w14:paraId="226829B7" w14:textId="77777777" w:rsidR="00CA4641" w:rsidRPr="00105EA9" w:rsidRDefault="00CA4641" w:rsidP="00CA4641">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Otros Derechos a Recibir Bienes</w:t>
            </w:r>
          </w:p>
        </w:tc>
        <w:tc>
          <w:tcPr>
            <w:tcW w:w="1676" w:type="dxa"/>
            <w:tcBorders>
              <w:top w:val="nil"/>
              <w:left w:val="nil"/>
              <w:bottom w:val="nil"/>
              <w:right w:val="nil"/>
            </w:tcBorders>
            <w:shd w:val="clear" w:color="auto" w:fill="auto"/>
            <w:vAlign w:val="center"/>
          </w:tcPr>
          <w:p w14:paraId="11150BED" w14:textId="64119A41" w:rsidR="00CA4641" w:rsidRPr="00105EA9" w:rsidRDefault="00CA4641" w:rsidP="00CA4641">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=SUM(derecha)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34,884.05</w:t>
            </w:r>
            <w:r w:rsidRPr="00105EA9">
              <w:rPr>
                <w:rFonts w:ascii="Barlow" w:eastAsia="Times New Roman" w:hAnsi="Barlow" w:cs="Calibri"/>
                <w:b/>
                <w:bCs/>
                <w:color w:val="000000"/>
                <w:sz w:val="20"/>
                <w:szCs w:val="20"/>
                <w:lang w:eastAsia="es-MX"/>
              </w:rPr>
              <w:fldChar w:fldCharType="end"/>
            </w:r>
          </w:p>
        </w:tc>
        <w:tc>
          <w:tcPr>
            <w:tcW w:w="1676" w:type="dxa"/>
            <w:tcBorders>
              <w:top w:val="nil"/>
              <w:left w:val="nil"/>
              <w:bottom w:val="nil"/>
              <w:right w:val="nil"/>
            </w:tcBorders>
            <w:shd w:val="clear" w:color="auto" w:fill="auto"/>
            <w:vAlign w:val="center"/>
            <w:hideMark/>
          </w:tcPr>
          <w:p w14:paraId="6F7750A5" w14:textId="4A1D9CC5" w:rsidR="00CA4641" w:rsidRPr="00105EA9" w:rsidRDefault="00CA4641" w:rsidP="00CA4641">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676" w:type="dxa"/>
            <w:tcBorders>
              <w:top w:val="nil"/>
              <w:left w:val="nil"/>
              <w:bottom w:val="nil"/>
              <w:right w:val="nil"/>
            </w:tcBorders>
            <w:shd w:val="clear" w:color="auto" w:fill="auto"/>
            <w:vAlign w:val="center"/>
            <w:hideMark/>
          </w:tcPr>
          <w:p w14:paraId="4F5DCA11" w14:textId="6D14076F" w:rsidR="00CA4641" w:rsidRPr="00105EA9" w:rsidRDefault="00CA4641" w:rsidP="00CA4641">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850.00</w:t>
            </w:r>
          </w:p>
        </w:tc>
        <w:tc>
          <w:tcPr>
            <w:tcW w:w="1676" w:type="dxa"/>
            <w:tcBorders>
              <w:top w:val="nil"/>
              <w:left w:val="nil"/>
              <w:bottom w:val="nil"/>
              <w:right w:val="nil"/>
            </w:tcBorders>
            <w:shd w:val="clear" w:color="auto" w:fill="auto"/>
            <w:vAlign w:val="center"/>
            <w:hideMark/>
          </w:tcPr>
          <w:p w14:paraId="5C1DDF64" w14:textId="20C928AF" w:rsidR="00CA4641" w:rsidRPr="00105EA9" w:rsidRDefault="00CA4641" w:rsidP="00476776">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w:t>
            </w:r>
            <w:r w:rsidR="00476776"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476776" w:rsidRPr="00105EA9">
              <w:rPr>
                <w:rFonts w:ascii="Barlow" w:eastAsia="Times New Roman" w:hAnsi="Barlow" w:cs="Calibri"/>
                <w:color w:val="000000"/>
                <w:sz w:val="20"/>
                <w:szCs w:val="20"/>
                <w:lang w:eastAsia="es-MX"/>
              </w:rPr>
              <w:t>14</w:t>
            </w:r>
            <w:r w:rsidRPr="00105EA9">
              <w:rPr>
                <w:rFonts w:ascii="Barlow" w:eastAsia="Times New Roman" w:hAnsi="Barlow" w:cs="Calibri"/>
                <w:color w:val="000000"/>
                <w:sz w:val="20"/>
                <w:szCs w:val="20"/>
                <w:lang w:eastAsia="es-MX"/>
              </w:rPr>
              <w:t>,</w:t>
            </w:r>
            <w:r w:rsidR="00476776" w:rsidRPr="00105EA9">
              <w:rPr>
                <w:rFonts w:ascii="Barlow" w:eastAsia="Times New Roman" w:hAnsi="Barlow" w:cs="Calibri"/>
                <w:color w:val="000000"/>
                <w:sz w:val="20"/>
                <w:szCs w:val="20"/>
                <w:lang w:eastAsia="es-MX"/>
              </w:rPr>
              <w:t>6</w:t>
            </w:r>
            <w:r w:rsidRPr="00105EA9">
              <w:rPr>
                <w:rFonts w:ascii="Barlow" w:eastAsia="Times New Roman" w:hAnsi="Barlow" w:cs="Calibri"/>
                <w:color w:val="000000"/>
                <w:sz w:val="20"/>
                <w:szCs w:val="20"/>
                <w:lang w:eastAsia="es-MX"/>
              </w:rPr>
              <w:t>00.00</w:t>
            </w:r>
          </w:p>
        </w:tc>
        <w:tc>
          <w:tcPr>
            <w:tcW w:w="1676" w:type="dxa"/>
            <w:tcBorders>
              <w:top w:val="nil"/>
              <w:left w:val="nil"/>
              <w:bottom w:val="nil"/>
              <w:right w:val="nil"/>
            </w:tcBorders>
            <w:shd w:val="clear" w:color="auto" w:fill="auto"/>
            <w:vAlign w:val="center"/>
            <w:hideMark/>
          </w:tcPr>
          <w:p w14:paraId="010FEAC8" w14:textId="615E4204" w:rsidR="00CA4641" w:rsidRPr="00105EA9" w:rsidRDefault="00CA4641" w:rsidP="00476776">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476776" w:rsidRPr="00105EA9">
              <w:rPr>
                <w:rFonts w:ascii="Barlow" w:eastAsia="Times New Roman" w:hAnsi="Barlow" w:cs="Calibri"/>
                <w:color w:val="000000"/>
                <w:sz w:val="20"/>
                <w:szCs w:val="20"/>
                <w:lang w:eastAsia="es-MX"/>
              </w:rPr>
              <w:t>19</w:t>
            </w:r>
            <w:r w:rsidRPr="00105EA9">
              <w:rPr>
                <w:rFonts w:ascii="Barlow" w:eastAsia="Times New Roman" w:hAnsi="Barlow" w:cs="Calibri"/>
                <w:color w:val="000000"/>
                <w:sz w:val="20"/>
                <w:szCs w:val="20"/>
                <w:lang w:eastAsia="es-MX"/>
              </w:rPr>
              <w:t>,</w:t>
            </w:r>
            <w:r w:rsidR="00476776" w:rsidRPr="00105EA9">
              <w:rPr>
                <w:rFonts w:ascii="Barlow" w:eastAsia="Times New Roman" w:hAnsi="Barlow" w:cs="Calibri"/>
                <w:color w:val="000000"/>
                <w:sz w:val="20"/>
                <w:szCs w:val="20"/>
                <w:lang w:eastAsia="es-MX"/>
              </w:rPr>
              <w:t>4</w:t>
            </w:r>
            <w:r w:rsidRPr="00105EA9">
              <w:rPr>
                <w:rFonts w:ascii="Barlow" w:eastAsia="Times New Roman" w:hAnsi="Barlow" w:cs="Calibri"/>
                <w:color w:val="000000"/>
                <w:sz w:val="20"/>
                <w:szCs w:val="20"/>
                <w:lang w:eastAsia="es-MX"/>
              </w:rPr>
              <w:t>34.05</w:t>
            </w:r>
          </w:p>
        </w:tc>
      </w:tr>
      <w:tr w:rsidR="00DD3A53" w:rsidRPr="00DD3A53" w14:paraId="4F968FA4" w14:textId="77777777" w:rsidTr="00CA4641">
        <w:trPr>
          <w:cantSplit/>
          <w:trHeight w:val="251"/>
        </w:trPr>
        <w:tc>
          <w:tcPr>
            <w:tcW w:w="3535" w:type="dxa"/>
            <w:tcBorders>
              <w:top w:val="nil"/>
              <w:left w:val="nil"/>
              <w:bottom w:val="nil"/>
              <w:right w:val="nil"/>
            </w:tcBorders>
            <w:shd w:val="clear" w:color="auto" w:fill="auto"/>
            <w:vAlign w:val="center"/>
            <w:hideMark/>
          </w:tcPr>
          <w:p w14:paraId="775302F1" w14:textId="77777777" w:rsidR="00DD3A53" w:rsidRPr="00105EA9" w:rsidRDefault="00DD3A53" w:rsidP="00DD3A53">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Suma</w:t>
            </w:r>
          </w:p>
        </w:tc>
        <w:tc>
          <w:tcPr>
            <w:tcW w:w="1676" w:type="dxa"/>
            <w:tcBorders>
              <w:top w:val="nil"/>
              <w:left w:val="nil"/>
              <w:bottom w:val="nil"/>
              <w:right w:val="nil"/>
            </w:tcBorders>
            <w:shd w:val="clear" w:color="auto" w:fill="auto"/>
            <w:vAlign w:val="center"/>
          </w:tcPr>
          <w:p w14:paraId="46A4BC8E" w14:textId="307DDBE8" w:rsidR="00DD3A53" w:rsidRPr="00DD3A53" w:rsidRDefault="00CA4641" w:rsidP="000A6554">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=SUM(ABOVE)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w:t>
            </w:r>
            <w:r w:rsidR="000A6554" w:rsidRPr="00105EA9">
              <w:rPr>
                <w:rFonts w:ascii="Barlow" w:eastAsia="Times New Roman" w:hAnsi="Barlow" w:cs="Calibri"/>
                <w:b/>
                <w:bCs/>
                <w:noProof/>
                <w:color w:val="000000"/>
                <w:sz w:val="20"/>
                <w:szCs w:val="20"/>
                <w:lang w:eastAsia="es-MX"/>
              </w:rPr>
              <w:t xml:space="preserve">          </w:t>
            </w:r>
            <w:r w:rsidRPr="00105EA9">
              <w:rPr>
                <w:rFonts w:ascii="Barlow" w:eastAsia="Times New Roman" w:hAnsi="Barlow" w:cs="Calibri"/>
                <w:b/>
                <w:bCs/>
                <w:noProof/>
                <w:color w:val="000000"/>
                <w:sz w:val="20"/>
                <w:szCs w:val="20"/>
                <w:lang w:eastAsia="es-MX"/>
              </w:rPr>
              <w:t xml:space="preserve"> </w:t>
            </w:r>
            <w:r w:rsidR="000A6554" w:rsidRPr="00105EA9">
              <w:rPr>
                <w:rFonts w:ascii="Barlow" w:eastAsia="Times New Roman" w:hAnsi="Barlow" w:cs="Calibri"/>
                <w:b/>
                <w:bCs/>
                <w:noProof/>
                <w:color w:val="000000"/>
                <w:sz w:val="20"/>
                <w:szCs w:val="20"/>
                <w:lang w:eastAsia="es-MX"/>
              </w:rPr>
              <w:t>221</w:t>
            </w:r>
            <w:r w:rsidRPr="00105EA9">
              <w:rPr>
                <w:rFonts w:ascii="Barlow" w:eastAsia="Times New Roman" w:hAnsi="Barlow" w:cs="Calibri"/>
                <w:b/>
                <w:bCs/>
                <w:noProof/>
                <w:color w:val="000000"/>
                <w:sz w:val="20"/>
                <w:szCs w:val="20"/>
                <w:lang w:eastAsia="es-MX"/>
              </w:rPr>
              <w:t>,</w:t>
            </w:r>
            <w:r w:rsidR="000A6554" w:rsidRPr="00105EA9">
              <w:rPr>
                <w:rFonts w:ascii="Barlow" w:eastAsia="Times New Roman" w:hAnsi="Barlow" w:cs="Calibri"/>
                <w:b/>
                <w:bCs/>
                <w:noProof/>
                <w:color w:val="000000"/>
                <w:sz w:val="20"/>
                <w:szCs w:val="20"/>
                <w:lang w:eastAsia="es-MX"/>
              </w:rPr>
              <w:t>989</w:t>
            </w:r>
            <w:r w:rsidRPr="00105EA9">
              <w:rPr>
                <w:rFonts w:ascii="Barlow" w:eastAsia="Times New Roman" w:hAnsi="Barlow" w:cs="Calibri"/>
                <w:b/>
                <w:bCs/>
                <w:noProof/>
                <w:color w:val="000000"/>
                <w:sz w:val="20"/>
                <w:szCs w:val="20"/>
                <w:lang w:eastAsia="es-MX"/>
              </w:rPr>
              <w:t>.</w:t>
            </w:r>
            <w:r w:rsidRPr="00105EA9">
              <w:rPr>
                <w:rFonts w:ascii="Barlow" w:eastAsia="Times New Roman" w:hAnsi="Barlow" w:cs="Calibri"/>
                <w:b/>
                <w:bCs/>
                <w:color w:val="000000"/>
                <w:sz w:val="20"/>
                <w:szCs w:val="20"/>
                <w:lang w:eastAsia="es-MX"/>
              </w:rPr>
              <w:fldChar w:fldCharType="end"/>
            </w:r>
            <w:r w:rsidR="000A6554" w:rsidRPr="00105EA9">
              <w:rPr>
                <w:rFonts w:ascii="Barlow" w:eastAsia="Times New Roman" w:hAnsi="Barlow" w:cs="Calibri"/>
                <w:b/>
                <w:bCs/>
                <w:color w:val="000000"/>
                <w:sz w:val="20"/>
                <w:szCs w:val="20"/>
                <w:lang w:eastAsia="es-MX"/>
              </w:rPr>
              <w:t>49</w:t>
            </w:r>
          </w:p>
        </w:tc>
        <w:tc>
          <w:tcPr>
            <w:tcW w:w="1676" w:type="dxa"/>
            <w:tcBorders>
              <w:top w:val="nil"/>
              <w:left w:val="nil"/>
              <w:bottom w:val="single" w:sz="8" w:space="0" w:color="auto"/>
              <w:right w:val="nil"/>
            </w:tcBorders>
            <w:shd w:val="clear" w:color="auto" w:fill="auto"/>
            <w:vAlign w:val="center"/>
            <w:hideMark/>
          </w:tcPr>
          <w:p w14:paraId="38E267BB" w14:textId="77777777" w:rsidR="00DD3A53" w:rsidRPr="00DD3A53" w:rsidRDefault="00DD3A53" w:rsidP="00DD3A53">
            <w:pPr>
              <w:spacing w:after="0" w:line="240" w:lineRule="auto"/>
              <w:rPr>
                <w:rFonts w:ascii="Barlow" w:eastAsia="Times New Roman" w:hAnsi="Barlow" w:cs="Calibri"/>
                <w:b/>
                <w:bCs/>
                <w:color w:val="000000"/>
                <w:sz w:val="20"/>
                <w:szCs w:val="20"/>
                <w:lang w:eastAsia="es-MX"/>
              </w:rPr>
            </w:pPr>
            <w:r w:rsidRPr="00DD3A53">
              <w:rPr>
                <w:rFonts w:ascii="Barlow" w:eastAsia="Times New Roman" w:hAnsi="Barlow" w:cs="Calibri"/>
                <w:b/>
                <w:bCs/>
                <w:color w:val="000000"/>
                <w:sz w:val="20"/>
                <w:szCs w:val="20"/>
                <w:lang w:eastAsia="es-MX"/>
              </w:rPr>
              <w:t> </w:t>
            </w:r>
          </w:p>
        </w:tc>
        <w:tc>
          <w:tcPr>
            <w:tcW w:w="1676" w:type="dxa"/>
            <w:tcBorders>
              <w:top w:val="nil"/>
              <w:left w:val="nil"/>
              <w:bottom w:val="single" w:sz="8" w:space="0" w:color="auto"/>
              <w:right w:val="nil"/>
            </w:tcBorders>
            <w:shd w:val="clear" w:color="auto" w:fill="auto"/>
            <w:vAlign w:val="center"/>
            <w:hideMark/>
          </w:tcPr>
          <w:p w14:paraId="60B24A19" w14:textId="77777777" w:rsidR="00DD3A53" w:rsidRPr="00DD3A53" w:rsidRDefault="00DD3A53" w:rsidP="00DD3A53">
            <w:pPr>
              <w:spacing w:after="0" w:line="240" w:lineRule="auto"/>
              <w:rPr>
                <w:rFonts w:ascii="Barlow" w:eastAsia="Times New Roman" w:hAnsi="Barlow" w:cs="Calibri"/>
                <w:b/>
                <w:bCs/>
                <w:color w:val="000000"/>
                <w:sz w:val="20"/>
                <w:szCs w:val="20"/>
                <w:lang w:eastAsia="es-MX"/>
              </w:rPr>
            </w:pPr>
            <w:r w:rsidRPr="00DD3A53">
              <w:rPr>
                <w:rFonts w:ascii="Barlow" w:eastAsia="Times New Roman" w:hAnsi="Barlow" w:cs="Calibri"/>
                <w:b/>
                <w:bCs/>
                <w:color w:val="000000"/>
                <w:sz w:val="20"/>
                <w:szCs w:val="20"/>
                <w:lang w:eastAsia="es-MX"/>
              </w:rPr>
              <w:t> </w:t>
            </w:r>
          </w:p>
        </w:tc>
        <w:tc>
          <w:tcPr>
            <w:tcW w:w="1676" w:type="dxa"/>
            <w:tcBorders>
              <w:top w:val="nil"/>
              <w:left w:val="nil"/>
              <w:bottom w:val="single" w:sz="8" w:space="0" w:color="auto"/>
              <w:right w:val="nil"/>
            </w:tcBorders>
            <w:shd w:val="clear" w:color="auto" w:fill="auto"/>
            <w:vAlign w:val="center"/>
            <w:hideMark/>
          </w:tcPr>
          <w:p w14:paraId="32D180C4" w14:textId="77777777" w:rsidR="00DD3A53" w:rsidRPr="00DD3A53" w:rsidRDefault="00DD3A53" w:rsidP="00DD3A53">
            <w:pPr>
              <w:spacing w:after="0" w:line="240" w:lineRule="auto"/>
              <w:rPr>
                <w:rFonts w:ascii="Barlow" w:eastAsia="Times New Roman" w:hAnsi="Barlow" w:cs="Calibri"/>
                <w:b/>
                <w:bCs/>
                <w:color w:val="000000"/>
                <w:sz w:val="20"/>
                <w:szCs w:val="20"/>
                <w:lang w:eastAsia="es-MX"/>
              </w:rPr>
            </w:pPr>
            <w:r w:rsidRPr="00DD3A53">
              <w:rPr>
                <w:rFonts w:ascii="Barlow" w:eastAsia="Times New Roman" w:hAnsi="Barlow" w:cs="Calibri"/>
                <w:b/>
                <w:bCs/>
                <w:color w:val="000000"/>
                <w:sz w:val="20"/>
                <w:szCs w:val="20"/>
                <w:lang w:eastAsia="es-MX"/>
              </w:rPr>
              <w:t> </w:t>
            </w:r>
          </w:p>
        </w:tc>
        <w:tc>
          <w:tcPr>
            <w:tcW w:w="1676" w:type="dxa"/>
            <w:tcBorders>
              <w:top w:val="nil"/>
              <w:left w:val="nil"/>
              <w:bottom w:val="single" w:sz="8" w:space="0" w:color="auto"/>
              <w:right w:val="nil"/>
            </w:tcBorders>
            <w:shd w:val="clear" w:color="auto" w:fill="auto"/>
            <w:vAlign w:val="center"/>
            <w:hideMark/>
          </w:tcPr>
          <w:p w14:paraId="2A45B752" w14:textId="77777777" w:rsidR="00DD3A53" w:rsidRPr="00DD3A53" w:rsidRDefault="00DD3A53" w:rsidP="00DD3A53">
            <w:pPr>
              <w:spacing w:after="0" w:line="240" w:lineRule="auto"/>
              <w:rPr>
                <w:rFonts w:ascii="Barlow" w:eastAsia="Times New Roman" w:hAnsi="Barlow" w:cs="Calibri"/>
                <w:b/>
                <w:bCs/>
                <w:color w:val="000000"/>
                <w:sz w:val="20"/>
                <w:szCs w:val="20"/>
                <w:lang w:eastAsia="es-MX"/>
              </w:rPr>
            </w:pPr>
            <w:r w:rsidRPr="00DD3A53">
              <w:rPr>
                <w:rFonts w:ascii="Barlow" w:eastAsia="Times New Roman" w:hAnsi="Barlow" w:cs="Calibri"/>
                <w:b/>
                <w:bCs/>
                <w:color w:val="000000"/>
                <w:sz w:val="20"/>
                <w:szCs w:val="20"/>
                <w:lang w:eastAsia="es-MX"/>
              </w:rPr>
              <w:t> </w:t>
            </w:r>
          </w:p>
        </w:tc>
      </w:tr>
    </w:tbl>
    <w:p w14:paraId="3F3887B0" w14:textId="77777777"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14:paraId="76BA4EBD" w14:textId="77777777"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 xml:space="preserve">  </w:t>
      </w: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14:paraId="646BA6C3" w14:textId="4B06153E" w:rsidR="00CD3084" w:rsidRPr="00594FA0" w:rsidRDefault="00B522AE" w:rsidP="00CD3084">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w:t>
      </w:r>
      <w:r w:rsidR="00C529D4">
        <w:rPr>
          <w:rFonts w:ascii="Barlow" w:hAnsi="Barlow" w:cstheme="minorHAnsi"/>
          <w:sz w:val="20"/>
          <w:szCs w:val="20"/>
        </w:rPr>
        <w:t xml:space="preserve"> </w:t>
      </w:r>
      <w:r w:rsidR="00DA4A79">
        <w:rPr>
          <w:rFonts w:ascii="Barlow" w:hAnsi="Barlow" w:cstheme="minorHAnsi"/>
          <w:sz w:val="20"/>
          <w:szCs w:val="20"/>
        </w:rPr>
        <w:t>2’</w:t>
      </w:r>
      <w:r w:rsidR="00C529D4" w:rsidRPr="00C529D4">
        <w:rPr>
          <w:rFonts w:ascii="Barlow" w:hAnsi="Barlow" w:cstheme="minorHAnsi"/>
          <w:sz w:val="20"/>
          <w:szCs w:val="20"/>
        </w:rPr>
        <w:t>523,913.63</w:t>
      </w:r>
    </w:p>
    <w:p w14:paraId="10E97BA8" w14:textId="77777777" w:rsidR="00B3520A" w:rsidRDefault="00B522AE" w:rsidP="00B522AE">
      <w:pPr>
        <w:jc w:val="both"/>
        <w:rPr>
          <w:rFonts w:ascii="Barlow" w:hAnsi="Barlow" w:cstheme="minorHAnsi"/>
          <w:sz w:val="20"/>
          <w:szCs w:val="20"/>
        </w:rPr>
      </w:pPr>
      <w:r w:rsidRPr="00B522AE">
        <w:rPr>
          <w:rFonts w:ascii="Barlow" w:hAnsi="Barlow" w:cstheme="minorHAnsi"/>
          <w:sz w:val="20"/>
          <w:szCs w:val="20"/>
        </w:rPr>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14:paraId="68399653" w14:textId="77777777"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14:paraId="0448D422" w14:textId="77777777"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14:paraId="78FED7FE" w14:textId="77777777"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14:paraId="63B11B97" w14:textId="77777777"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14:paraId="1C7C547D" w14:textId="7B7A48F2" w:rsidR="00CD3084"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8032" w:type="dxa"/>
        <w:tblCellMar>
          <w:left w:w="70" w:type="dxa"/>
          <w:right w:w="70" w:type="dxa"/>
        </w:tblCellMar>
        <w:tblLook w:val="04A0" w:firstRow="1" w:lastRow="0" w:firstColumn="1" w:lastColumn="0" w:noHBand="0" w:noVBand="1"/>
      </w:tblPr>
      <w:tblGrid>
        <w:gridCol w:w="4122"/>
        <w:gridCol w:w="1955"/>
        <w:gridCol w:w="1955"/>
      </w:tblGrid>
      <w:tr w:rsidR="00A90366" w:rsidRPr="00A90366" w14:paraId="0AD49C83" w14:textId="77777777" w:rsidTr="00A90366">
        <w:trPr>
          <w:trHeight w:val="338"/>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1C94" w14:textId="77777777" w:rsidR="00A90366" w:rsidRPr="00BC283B" w:rsidRDefault="00A90366" w:rsidP="00BC283B">
            <w:pPr>
              <w:spacing w:after="0" w:line="240" w:lineRule="auto"/>
              <w:jc w:val="both"/>
              <w:rPr>
                <w:rFonts w:ascii="Barlow" w:eastAsia="Times New Roman" w:hAnsi="Barlow" w:cs="Calibri"/>
                <w:b/>
                <w:bCs/>
                <w:color w:val="000000"/>
                <w:sz w:val="20"/>
                <w:szCs w:val="20"/>
                <w:lang w:eastAsia="es-MX"/>
              </w:rPr>
            </w:pPr>
            <w:r w:rsidRPr="00BC283B">
              <w:rPr>
                <w:rFonts w:ascii="Barlow" w:eastAsia="Times New Roman" w:hAnsi="Barlow" w:cs="Calibri"/>
                <w:b/>
                <w:bCs/>
                <w:color w:val="000000"/>
                <w:sz w:val="20"/>
                <w:szCs w:val="20"/>
                <w:lang w:eastAsia="es-MX"/>
              </w:rPr>
              <w:lastRenderedPageBreak/>
              <w:t>ACTIVOS</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410030E8" w14:textId="77777777" w:rsidR="00A90366" w:rsidRPr="00BC283B" w:rsidRDefault="00A90366" w:rsidP="00BC283B">
            <w:pPr>
              <w:spacing w:after="0" w:line="240" w:lineRule="auto"/>
              <w:jc w:val="both"/>
              <w:rPr>
                <w:rFonts w:ascii="Barlow" w:eastAsia="Times New Roman" w:hAnsi="Barlow" w:cs="Calibri"/>
                <w:b/>
                <w:bCs/>
                <w:color w:val="000000"/>
                <w:sz w:val="20"/>
                <w:szCs w:val="20"/>
                <w:lang w:eastAsia="es-MX"/>
              </w:rPr>
            </w:pPr>
            <w:r w:rsidRPr="00BC283B">
              <w:rPr>
                <w:rFonts w:ascii="Barlow" w:eastAsia="Times New Roman" w:hAnsi="Barlow" w:cs="Calibri"/>
                <w:b/>
                <w:bCs/>
                <w:color w:val="000000"/>
                <w:sz w:val="20"/>
                <w:szCs w:val="20"/>
                <w:lang w:eastAsia="es-MX"/>
              </w:rPr>
              <w:t>MOI</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3F6117A3" w14:textId="7DDE4F5F" w:rsidR="00A90366" w:rsidRPr="00BC283B" w:rsidRDefault="00A90366" w:rsidP="00640782">
            <w:pPr>
              <w:spacing w:after="0" w:line="240" w:lineRule="auto"/>
              <w:jc w:val="center"/>
              <w:rPr>
                <w:rFonts w:ascii="Barlow" w:eastAsia="Times New Roman" w:hAnsi="Barlow" w:cs="Calibri"/>
                <w:b/>
                <w:bCs/>
                <w:color w:val="000000"/>
                <w:sz w:val="20"/>
                <w:szCs w:val="20"/>
                <w:lang w:eastAsia="es-MX"/>
              </w:rPr>
            </w:pPr>
            <w:r w:rsidRPr="00BC283B">
              <w:rPr>
                <w:rFonts w:ascii="Barlow" w:eastAsia="Times New Roman" w:hAnsi="Barlow" w:cs="Calibri"/>
                <w:b/>
                <w:bCs/>
                <w:color w:val="000000"/>
                <w:sz w:val="20"/>
                <w:szCs w:val="20"/>
                <w:lang w:eastAsia="es-MX"/>
              </w:rPr>
              <w:t xml:space="preserve">SALDO AL </w:t>
            </w:r>
            <w:r w:rsidR="00640782">
              <w:rPr>
                <w:rFonts w:ascii="Barlow" w:eastAsia="Times New Roman" w:hAnsi="Barlow" w:cs="Calibri"/>
                <w:b/>
                <w:bCs/>
                <w:color w:val="000000"/>
                <w:sz w:val="20"/>
                <w:szCs w:val="20"/>
                <w:lang w:eastAsia="es-MX"/>
              </w:rPr>
              <w:t>31</w:t>
            </w:r>
            <w:r w:rsidRPr="00BC283B">
              <w:rPr>
                <w:rFonts w:ascii="Barlow" w:eastAsia="Times New Roman" w:hAnsi="Barlow" w:cs="Calibri"/>
                <w:b/>
                <w:bCs/>
                <w:color w:val="000000"/>
                <w:sz w:val="20"/>
                <w:szCs w:val="20"/>
                <w:lang w:eastAsia="es-MX"/>
              </w:rPr>
              <w:t>/0</w:t>
            </w:r>
            <w:r w:rsidR="00640782">
              <w:rPr>
                <w:rFonts w:ascii="Barlow" w:eastAsia="Times New Roman" w:hAnsi="Barlow" w:cs="Calibri"/>
                <w:b/>
                <w:bCs/>
                <w:color w:val="000000"/>
                <w:sz w:val="20"/>
                <w:szCs w:val="20"/>
                <w:lang w:eastAsia="es-MX"/>
              </w:rPr>
              <w:t>7</w:t>
            </w:r>
            <w:r w:rsidRPr="00BC283B">
              <w:rPr>
                <w:rFonts w:ascii="Barlow" w:eastAsia="Times New Roman" w:hAnsi="Barlow" w:cs="Calibri"/>
                <w:b/>
                <w:bCs/>
                <w:color w:val="000000"/>
                <w:sz w:val="20"/>
                <w:szCs w:val="20"/>
                <w:lang w:eastAsia="es-MX"/>
              </w:rPr>
              <w:t>/2020</w:t>
            </w:r>
          </w:p>
        </w:tc>
      </w:tr>
      <w:tr w:rsidR="00A90366" w:rsidRPr="00A90366" w14:paraId="3361FCD3" w14:textId="77777777" w:rsidTr="00A90366">
        <w:trPr>
          <w:trHeight w:val="294"/>
        </w:trPr>
        <w:tc>
          <w:tcPr>
            <w:tcW w:w="4122" w:type="dxa"/>
            <w:tcBorders>
              <w:top w:val="nil"/>
              <w:left w:val="single" w:sz="4" w:space="0" w:color="auto"/>
              <w:bottom w:val="single" w:sz="4" w:space="0" w:color="auto"/>
              <w:right w:val="single" w:sz="4" w:space="0" w:color="auto"/>
            </w:tcBorders>
            <w:shd w:val="clear" w:color="auto" w:fill="auto"/>
            <w:vAlign w:val="center"/>
            <w:hideMark/>
          </w:tcPr>
          <w:p w14:paraId="19850E55" w14:textId="5E25AF8A"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BIENES MUEBLES, MAQUINARIA Y OTROS EQUIPOS</w:t>
            </w:r>
          </w:p>
        </w:tc>
        <w:tc>
          <w:tcPr>
            <w:tcW w:w="1955" w:type="dxa"/>
            <w:tcBorders>
              <w:top w:val="nil"/>
              <w:left w:val="nil"/>
              <w:bottom w:val="single" w:sz="4" w:space="0" w:color="auto"/>
              <w:right w:val="single" w:sz="4" w:space="0" w:color="auto"/>
            </w:tcBorders>
            <w:shd w:val="clear" w:color="auto" w:fill="auto"/>
            <w:noWrap/>
            <w:vAlign w:val="bottom"/>
            <w:hideMark/>
          </w:tcPr>
          <w:p w14:paraId="208383F6" w14:textId="3600C644" w:rsidR="00A90366" w:rsidRPr="00BC283B" w:rsidRDefault="00A90366" w:rsidP="00A90366">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w:t>
            </w:r>
            <w:r w:rsidR="00881063" w:rsidRPr="00BC283B">
              <w:rPr>
                <w:rFonts w:ascii="Barlow" w:eastAsia="Times New Roman" w:hAnsi="Barlow" w:cs="Calibri"/>
                <w:color w:val="000000"/>
                <w:sz w:val="20"/>
                <w:szCs w:val="20"/>
                <w:lang w:eastAsia="es-MX"/>
              </w:rPr>
              <w:t>2,036,931.19</w:t>
            </w:r>
            <w:r w:rsidRPr="00BC283B">
              <w:rPr>
                <w:rFonts w:ascii="Barlow" w:eastAsia="Times New Roman" w:hAnsi="Barlow" w:cs="Calibri"/>
                <w:color w:val="000000"/>
                <w:sz w:val="20"/>
                <w:szCs w:val="20"/>
                <w:lang w:eastAsia="es-MX"/>
              </w:rPr>
              <w:t xml:space="preserve"> </w:t>
            </w:r>
          </w:p>
        </w:tc>
        <w:tc>
          <w:tcPr>
            <w:tcW w:w="1955" w:type="dxa"/>
            <w:tcBorders>
              <w:top w:val="nil"/>
              <w:left w:val="nil"/>
              <w:bottom w:val="single" w:sz="4" w:space="0" w:color="auto"/>
              <w:right w:val="single" w:sz="4" w:space="0" w:color="auto"/>
            </w:tcBorders>
            <w:shd w:val="clear" w:color="auto" w:fill="auto"/>
            <w:noWrap/>
            <w:vAlign w:val="bottom"/>
            <w:hideMark/>
          </w:tcPr>
          <w:p w14:paraId="706A26DE" w14:textId="7B2B0008" w:rsidR="00A90366" w:rsidRPr="00BC283B" w:rsidRDefault="00A90366" w:rsidP="00640782">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w:t>
            </w:r>
            <w:r w:rsidR="00BC283B" w:rsidRPr="00BC283B">
              <w:rPr>
                <w:rFonts w:ascii="Barlow" w:eastAsia="Times New Roman" w:hAnsi="Barlow" w:cs="Calibri"/>
                <w:color w:val="000000"/>
                <w:sz w:val="20"/>
                <w:szCs w:val="20"/>
                <w:lang w:eastAsia="es-MX"/>
              </w:rPr>
              <w:t>6</w:t>
            </w:r>
            <w:r w:rsidR="00640782">
              <w:rPr>
                <w:rFonts w:ascii="Barlow" w:eastAsia="Times New Roman" w:hAnsi="Barlow" w:cs="Calibri"/>
                <w:color w:val="000000"/>
                <w:sz w:val="20"/>
                <w:szCs w:val="20"/>
                <w:lang w:eastAsia="es-MX"/>
              </w:rPr>
              <w:t>3</w:t>
            </w:r>
            <w:r w:rsidR="00BC283B" w:rsidRPr="00BC283B">
              <w:rPr>
                <w:rFonts w:ascii="Barlow" w:eastAsia="Times New Roman" w:hAnsi="Barlow" w:cs="Calibri"/>
                <w:color w:val="000000"/>
                <w:sz w:val="20"/>
                <w:szCs w:val="20"/>
                <w:lang w:eastAsia="es-MX"/>
              </w:rPr>
              <w:t>4,3</w:t>
            </w:r>
            <w:r w:rsidR="00640782">
              <w:rPr>
                <w:rFonts w:ascii="Barlow" w:eastAsia="Times New Roman" w:hAnsi="Barlow" w:cs="Calibri"/>
                <w:color w:val="000000"/>
                <w:sz w:val="20"/>
                <w:szCs w:val="20"/>
                <w:lang w:eastAsia="es-MX"/>
              </w:rPr>
              <w:t>60</w:t>
            </w:r>
            <w:r w:rsidR="00BC283B" w:rsidRPr="00BC283B">
              <w:rPr>
                <w:rFonts w:ascii="Barlow" w:eastAsia="Times New Roman" w:hAnsi="Barlow" w:cs="Calibri"/>
                <w:color w:val="000000"/>
                <w:sz w:val="20"/>
                <w:szCs w:val="20"/>
                <w:lang w:eastAsia="es-MX"/>
              </w:rPr>
              <w:t>.</w:t>
            </w:r>
            <w:r w:rsidR="00640782">
              <w:rPr>
                <w:rFonts w:ascii="Barlow" w:eastAsia="Times New Roman" w:hAnsi="Barlow" w:cs="Calibri"/>
                <w:color w:val="000000"/>
                <w:sz w:val="20"/>
                <w:szCs w:val="20"/>
                <w:lang w:eastAsia="es-MX"/>
              </w:rPr>
              <w:t>44</w:t>
            </w:r>
            <w:r w:rsidRPr="00BC283B">
              <w:rPr>
                <w:rFonts w:ascii="Barlow" w:eastAsia="Times New Roman" w:hAnsi="Barlow" w:cs="Calibri"/>
                <w:color w:val="000000"/>
                <w:sz w:val="20"/>
                <w:szCs w:val="20"/>
                <w:lang w:eastAsia="es-MX"/>
              </w:rPr>
              <w:t xml:space="preserve"> </w:t>
            </w:r>
          </w:p>
        </w:tc>
      </w:tr>
      <w:tr w:rsidR="00A90366" w:rsidRPr="00A90366" w14:paraId="27D06265" w14:textId="77777777" w:rsidTr="00A90366">
        <w:trPr>
          <w:trHeight w:val="288"/>
        </w:trPr>
        <w:tc>
          <w:tcPr>
            <w:tcW w:w="4122" w:type="dxa"/>
            <w:tcBorders>
              <w:top w:val="nil"/>
              <w:left w:val="single" w:sz="4" w:space="0" w:color="auto"/>
              <w:bottom w:val="single" w:sz="4" w:space="0" w:color="auto"/>
              <w:right w:val="single" w:sz="4" w:space="0" w:color="auto"/>
            </w:tcBorders>
            <w:shd w:val="clear" w:color="auto" w:fill="auto"/>
            <w:vAlign w:val="center"/>
            <w:hideMark/>
          </w:tcPr>
          <w:p w14:paraId="512CECF7" w14:textId="77777777"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AUTOMOVILES Y EQ. TERRESTRE</w:t>
            </w:r>
          </w:p>
        </w:tc>
        <w:tc>
          <w:tcPr>
            <w:tcW w:w="1955" w:type="dxa"/>
            <w:tcBorders>
              <w:top w:val="nil"/>
              <w:left w:val="nil"/>
              <w:bottom w:val="single" w:sz="4" w:space="0" w:color="auto"/>
              <w:right w:val="single" w:sz="4" w:space="0" w:color="auto"/>
            </w:tcBorders>
            <w:shd w:val="clear" w:color="auto" w:fill="auto"/>
            <w:noWrap/>
            <w:vAlign w:val="bottom"/>
            <w:hideMark/>
          </w:tcPr>
          <w:p w14:paraId="438B900E" w14:textId="77777777" w:rsidR="00A90366" w:rsidRPr="00BC283B" w:rsidRDefault="00A90366" w:rsidP="00A90366">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531,600.00 </w:t>
            </w:r>
          </w:p>
        </w:tc>
        <w:tc>
          <w:tcPr>
            <w:tcW w:w="1955" w:type="dxa"/>
            <w:tcBorders>
              <w:top w:val="nil"/>
              <w:left w:val="nil"/>
              <w:bottom w:val="single" w:sz="4" w:space="0" w:color="auto"/>
              <w:right w:val="single" w:sz="4" w:space="0" w:color="auto"/>
            </w:tcBorders>
            <w:shd w:val="clear" w:color="auto" w:fill="auto"/>
            <w:noWrap/>
            <w:vAlign w:val="bottom"/>
            <w:hideMark/>
          </w:tcPr>
          <w:p w14:paraId="5C223822" w14:textId="77777777" w:rsidR="00A90366" w:rsidRPr="00BC283B" w:rsidRDefault="00A90366" w:rsidP="00A90366">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   </w:t>
            </w:r>
          </w:p>
        </w:tc>
      </w:tr>
      <w:tr w:rsidR="00A90366" w:rsidRPr="00A90366" w14:paraId="42CA6246" w14:textId="77777777" w:rsidTr="00A90366">
        <w:trPr>
          <w:trHeight w:val="306"/>
        </w:trPr>
        <w:tc>
          <w:tcPr>
            <w:tcW w:w="4122" w:type="dxa"/>
            <w:tcBorders>
              <w:top w:val="nil"/>
              <w:left w:val="single" w:sz="4" w:space="0" w:color="auto"/>
              <w:bottom w:val="single" w:sz="4" w:space="0" w:color="auto"/>
              <w:right w:val="single" w:sz="4" w:space="0" w:color="auto"/>
            </w:tcBorders>
            <w:shd w:val="clear" w:color="auto" w:fill="auto"/>
            <w:vAlign w:val="center"/>
            <w:hideMark/>
          </w:tcPr>
          <w:p w14:paraId="005B81B4" w14:textId="77777777"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SUMAS</w:t>
            </w:r>
          </w:p>
        </w:tc>
        <w:tc>
          <w:tcPr>
            <w:tcW w:w="1955" w:type="dxa"/>
            <w:tcBorders>
              <w:top w:val="nil"/>
              <w:left w:val="nil"/>
              <w:bottom w:val="single" w:sz="4" w:space="0" w:color="auto"/>
              <w:right w:val="single" w:sz="4" w:space="0" w:color="auto"/>
            </w:tcBorders>
            <w:shd w:val="clear" w:color="auto" w:fill="auto"/>
            <w:noWrap/>
            <w:vAlign w:val="bottom"/>
            <w:hideMark/>
          </w:tcPr>
          <w:p w14:paraId="518B9508" w14:textId="10B75ED1" w:rsidR="00A90366" w:rsidRPr="00BC283B" w:rsidRDefault="00A90366" w:rsidP="00A90366">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w:t>
            </w:r>
            <w:r w:rsidR="00881063" w:rsidRPr="00BC283B">
              <w:rPr>
                <w:rFonts w:ascii="Barlow" w:eastAsia="Times New Roman" w:hAnsi="Barlow" w:cs="Calibri"/>
                <w:color w:val="000000"/>
                <w:sz w:val="20"/>
                <w:szCs w:val="20"/>
                <w:lang w:eastAsia="es-MX"/>
              </w:rPr>
              <w:t>2,568,531.19</w:t>
            </w:r>
            <w:r w:rsidRPr="00BC283B">
              <w:rPr>
                <w:rFonts w:ascii="Barlow" w:eastAsia="Times New Roman" w:hAnsi="Barlow" w:cs="Calibri"/>
                <w:color w:val="000000"/>
                <w:sz w:val="20"/>
                <w:szCs w:val="20"/>
                <w:lang w:eastAsia="es-MX"/>
              </w:rPr>
              <w:t xml:space="preserve"> </w:t>
            </w:r>
          </w:p>
        </w:tc>
        <w:tc>
          <w:tcPr>
            <w:tcW w:w="1955" w:type="dxa"/>
            <w:tcBorders>
              <w:top w:val="nil"/>
              <w:left w:val="nil"/>
              <w:bottom w:val="single" w:sz="4" w:space="0" w:color="auto"/>
              <w:right w:val="single" w:sz="4" w:space="0" w:color="auto"/>
            </w:tcBorders>
            <w:shd w:val="clear" w:color="auto" w:fill="auto"/>
            <w:noWrap/>
            <w:vAlign w:val="bottom"/>
            <w:hideMark/>
          </w:tcPr>
          <w:p w14:paraId="72E1280D" w14:textId="3C1C2FEE" w:rsidR="00A90366" w:rsidRPr="00BC283B" w:rsidRDefault="00A90366" w:rsidP="00640782">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w:t>
            </w:r>
            <w:r w:rsidR="00BC283B" w:rsidRPr="00BC283B">
              <w:rPr>
                <w:rFonts w:ascii="Barlow" w:eastAsia="Times New Roman" w:hAnsi="Barlow" w:cs="Calibri"/>
                <w:color w:val="000000"/>
                <w:sz w:val="20"/>
                <w:szCs w:val="20"/>
                <w:lang w:eastAsia="es-MX"/>
              </w:rPr>
              <w:t>6</w:t>
            </w:r>
            <w:r w:rsidR="00640782">
              <w:rPr>
                <w:rFonts w:ascii="Barlow" w:eastAsia="Times New Roman" w:hAnsi="Barlow" w:cs="Calibri"/>
                <w:color w:val="000000"/>
                <w:sz w:val="20"/>
                <w:szCs w:val="20"/>
                <w:lang w:eastAsia="es-MX"/>
              </w:rPr>
              <w:t>3</w:t>
            </w:r>
            <w:r w:rsidR="00ED502E">
              <w:rPr>
                <w:rFonts w:ascii="Barlow" w:eastAsia="Times New Roman" w:hAnsi="Barlow" w:cs="Calibri"/>
                <w:color w:val="000000"/>
                <w:sz w:val="20"/>
                <w:szCs w:val="20"/>
                <w:lang w:eastAsia="es-MX"/>
              </w:rPr>
              <w:t>4</w:t>
            </w:r>
            <w:r w:rsidR="00BC283B" w:rsidRPr="00BC283B">
              <w:rPr>
                <w:rFonts w:ascii="Barlow" w:eastAsia="Times New Roman" w:hAnsi="Barlow" w:cs="Calibri"/>
                <w:color w:val="000000"/>
                <w:sz w:val="20"/>
                <w:szCs w:val="20"/>
                <w:lang w:eastAsia="es-MX"/>
              </w:rPr>
              <w:t>,3</w:t>
            </w:r>
            <w:r w:rsidR="00640782">
              <w:rPr>
                <w:rFonts w:ascii="Barlow" w:eastAsia="Times New Roman" w:hAnsi="Barlow" w:cs="Calibri"/>
                <w:color w:val="000000"/>
                <w:sz w:val="20"/>
                <w:szCs w:val="20"/>
                <w:lang w:eastAsia="es-MX"/>
              </w:rPr>
              <w:t>60</w:t>
            </w:r>
            <w:r w:rsidR="00BC283B" w:rsidRPr="00BC283B">
              <w:rPr>
                <w:rFonts w:ascii="Barlow" w:eastAsia="Times New Roman" w:hAnsi="Barlow" w:cs="Calibri"/>
                <w:color w:val="000000"/>
                <w:sz w:val="20"/>
                <w:szCs w:val="20"/>
                <w:lang w:eastAsia="es-MX"/>
              </w:rPr>
              <w:t>.</w:t>
            </w:r>
            <w:r w:rsidR="00640782">
              <w:rPr>
                <w:rFonts w:ascii="Barlow" w:eastAsia="Times New Roman" w:hAnsi="Barlow" w:cs="Calibri"/>
                <w:color w:val="000000"/>
                <w:sz w:val="20"/>
                <w:szCs w:val="20"/>
                <w:lang w:eastAsia="es-MX"/>
              </w:rPr>
              <w:t>44</w:t>
            </w:r>
            <w:r w:rsidRPr="00BC283B">
              <w:rPr>
                <w:rFonts w:ascii="Barlow" w:eastAsia="Times New Roman" w:hAnsi="Barlow" w:cs="Calibri"/>
                <w:color w:val="000000"/>
                <w:sz w:val="20"/>
                <w:szCs w:val="20"/>
                <w:lang w:eastAsia="es-MX"/>
              </w:rPr>
              <w:t xml:space="preserve"> </w:t>
            </w:r>
          </w:p>
        </w:tc>
      </w:tr>
    </w:tbl>
    <w:p w14:paraId="688C9D7C" w14:textId="77777777" w:rsidR="00E32EB2" w:rsidRPr="00A90366" w:rsidRDefault="00E32EB2" w:rsidP="00CD3084">
      <w:pPr>
        <w:rPr>
          <w:rFonts w:ascii="Barlow" w:hAnsi="Barlow" w:cstheme="minorHAnsi"/>
          <w:b/>
          <w:sz w:val="18"/>
          <w:szCs w:val="18"/>
        </w:rPr>
      </w:pPr>
    </w:p>
    <w:tbl>
      <w:tblPr>
        <w:tblW w:w="5665" w:type="dxa"/>
        <w:tblCellMar>
          <w:left w:w="70" w:type="dxa"/>
          <w:right w:w="70" w:type="dxa"/>
        </w:tblCellMar>
        <w:tblLook w:val="04A0" w:firstRow="1" w:lastRow="0" w:firstColumn="1" w:lastColumn="0" w:noHBand="0" w:noVBand="1"/>
      </w:tblPr>
      <w:tblGrid>
        <w:gridCol w:w="3681"/>
        <w:gridCol w:w="1984"/>
      </w:tblGrid>
      <w:tr w:rsidR="00A90366" w:rsidRPr="00A90366" w14:paraId="32B81758" w14:textId="77777777" w:rsidTr="00A90366">
        <w:trPr>
          <w:trHeight w:val="27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88F4" w14:textId="30F8A01E" w:rsidR="00A90366" w:rsidRPr="00BC283B" w:rsidRDefault="00BC283B" w:rsidP="00BC283B">
            <w:pPr>
              <w:spacing w:after="0" w:line="240" w:lineRule="auto"/>
              <w:jc w:val="both"/>
              <w:rPr>
                <w:rFonts w:ascii="Barlow" w:eastAsia="Times New Roman" w:hAnsi="Barlow" w:cs="Calibri"/>
                <w:b/>
                <w:bCs/>
                <w:color w:val="000000"/>
                <w:sz w:val="20"/>
                <w:szCs w:val="20"/>
                <w:lang w:eastAsia="es-MX"/>
              </w:rPr>
            </w:pPr>
            <w:r>
              <w:rPr>
                <w:rFonts w:ascii="Barlow" w:eastAsia="Times New Roman" w:hAnsi="Barlow" w:cs="Calibri"/>
                <w:b/>
                <w:bCs/>
                <w:color w:val="000000"/>
                <w:sz w:val="20"/>
                <w:szCs w:val="20"/>
                <w:lang w:eastAsia="es-MX"/>
              </w:rPr>
              <w:t>DEPRECIACIONES DE: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C2DD7F" w14:textId="3CC5BED7" w:rsidR="00A90366" w:rsidRPr="00BC283B" w:rsidRDefault="00A90366" w:rsidP="002752B2">
            <w:pPr>
              <w:spacing w:after="0" w:line="240" w:lineRule="auto"/>
              <w:jc w:val="center"/>
              <w:rPr>
                <w:rFonts w:ascii="Barlow" w:eastAsia="Times New Roman" w:hAnsi="Barlow" w:cs="Calibri"/>
                <w:b/>
                <w:bCs/>
                <w:color w:val="000000"/>
                <w:sz w:val="20"/>
                <w:szCs w:val="20"/>
                <w:lang w:eastAsia="es-MX"/>
              </w:rPr>
            </w:pPr>
            <w:r w:rsidRPr="00BC283B">
              <w:rPr>
                <w:rFonts w:ascii="Barlow" w:eastAsia="Times New Roman" w:hAnsi="Barlow" w:cs="Calibri"/>
                <w:b/>
                <w:bCs/>
                <w:color w:val="000000"/>
                <w:sz w:val="20"/>
                <w:szCs w:val="20"/>
                <w:lang w:eastAsia="es-MX"/>
              </w:rPr>
              <w:t xml:space="preserve">SALDO AL </w:t>
            </w:r>
            <w:r w:rsidR="002752B2">
              <w:rPr>
                <w:rFonts w:ascii="Barlow" w:eastAsia="Times New Roman" w:hAnsi="Barlow" w:cs="Calibri"/>
                <w:b/>
                <w:bCs/>
                <w:color w:val="000000"/>
                <w:sz w:val="20"/>
                <w:szCs w:val="20"/>
                <w:lang w:eastAsia="es-MX"/>
              </w:rPr>
              <w:t>31</w:t>
            </w:r>
            <w:r w:rsidRPr="00BC283B">
              <w:rPr>
                <w:rFonts w:ascii="Barlow" w:eastAsia="Times New Roman" w:hAnsi="Barlow" w:cs="Calibri"/>
                <w:b/>
                <w:bCs/>
                <w:color w:val="000000"/>
                <w:sz w:val="20"/>
                <w:szCs w:val="20"/>
                <w:lang w:eastAsia="es-MX"/>
              </w:rPr>
              <w:t>/0</w:t>
            </w:r>
            <w:r w:rsidR="002752B2">
              <w:rPr>
                <w:rFonts w:ascii="Barlow" w:eastAsia="Times New Roman" w:hAnsi="Barlow" w:cs="Calibri"/>
                <w:b/>
                <w:bCs/>
                <w:color w:val="000000"/>
                <w:sz w:val="20"/>
                <w:szCs w:val="20"/>
                <w:lang w:eastAsia="es-MX"/>
              </w:rPr>
              <w:t>7</w:t>
            </w:r>
            <w:r w:rsidRPr="00BC283B">
              <w:rPr>
                <w:rFonts w:ascii="Barlow" w:eastAsia="Times New Roman" w:hAnsi="Barlow" w:cs="Calibri"/>
                <w:b/>
                <w:bCs/>
                <w:color w:val="000000"/>
                <w:sz w:val="20"/>
                <w:szCs w:val="20"/>
                <w:lang w:eastAsia="es-MX"/>
              </w:rPr>
              <w:t>/2020</w:t>
            </w:r>
          </w:p>
        </w:tc>
      </w:tr>
      <w:tr w:rsidR="00A90366" w:rsidRPr="00A90366" w14:paraId="794D4D5B" w14:textId="77777777" w:rsidTr="00A90366">
        <w:trPr>
          <w:trHeight w:val="27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B646C60" w14:textId="66CC174C"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BIENES MUEBLES, MAQUINARIA Y OTROS EQUIPOS</w:t>
            </w:r>
          </w:p>
        </w:tc>
        <w:tc>
          <w:tcPr>
            <w:tcW w:w="1984" w:type="dxa"/>
            <w:tcBorders>
              <w:top w:val="nil"/>
              <w:left w:val="nil"/>
              <w:bottom w:val="single" w:sz="4" w:space="0" w:color="auto"/>
              <w:right w:val="single" w:sz="4" w:space="0" w:color="auto"/>
            </w:tcBorders>
            <w:shd w:val="clear" w:color="auto" w:fill="auto"/>
            <w:noWrap/>
            <w:vAlign w:val="bottom"/>
            <w:hideMark/>
          </w:tcPr>
          <w:p w14:paraId="369E7DCF" w14:textId="1C1BD633" w:rsidR="00A90366" w:rsidRPr="00BC283B" w:rsidRDefault="00A90366" w:rsidP="00640782">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1,</w:t>
            </w:r>
            <w:r w:rsidR="00640782">
              <w:rPr>
                <w:rFonts w:ascii="Barlow" w:eastAsia="Times New Roman" w:hAnsi="Barlow" w:cs="Calibri"/>
                <w:color w:val="000000"/>
                <w:sz w:val="20"/>
                <w:szCs w:val="20"/>
                <w:lang w:eastAsia="es-MX"/>
              </w:rPr>
              <w:t>402</w:t>
            </w:r>
            <w:r w:rsidRPr="00BC283B">
              <w:rPr>
                <w:rFonts w:ascii="Barlow" w:eastAsia="Times New Roman" w:hAnsi="Barlow" w:cs="Calibri"/>
                <w:color w:val="000000"/>
                <w:sz w:val="20"/>
                <w:szCs w:val="20"/>
                <w:lang w:eastAsia="es-MX"/>
              </w:rPr>
              <w:t>,5</w:t>
            </w:r>
            <w:r w:rsidR="00640782">
              <w:rPr>
                <w:rFonts w:ascii="Barlow" w:eastAsia="Times New Roman" w:hAnsi="Barlow" w:cs="Calibri"/>
                <w:color w:val="000000"/>
                <w:sz w:val="20"/>
                <w:szCs w:val="20"/>
                <w:lang w:eastAsia="es-MX"/>
              </w:rPr>
              <w:t>71</w:t>
            </w:r>
            <w:r w:rsidRPr="00BC283B">
              <w:rPr>
                <w:rFonts w:ascii="Barlow" w:eastAsia="Times New Roman" w:hAnsi="Barlow" w:cs="Calibri"/>
                <w:color w:val="000000"/>
                <w:sz w:val="20"/>
                <w:szCs w:val="20"/>
                <w:lang w:eastAsia="es-MX"/>
              </w:rPr>
              <w:t>.</w:t>
            </w:r>
            <w:r w:rsidR="00640782">
              <w:rPr>
                <w:rFonts w:ascii="Barlow" w:eastAsia="Times New Roman" w:hAnsi="Barlow" w:cs="Calibri"/>
                <w:color w:val="000000"/>
                <w:sz w:val="20"/>
                <w:szCs w:val="20"/>
                <w:lang w:eastAsia="es-MX"/>
              </w:rPr>
              <w:t>47</w:t>
            </w:r>
            <w:r w:rsidRPr="00BC283B">
              <w:rPr>
                <w:rFonts w:ascii="Barlow" w:eastAsia="Times New Roman" w:hAnsi="Barlow" w:cs="Calibri"/>
                <w:color w:val="000000"/>
                <w:sz w:val="20"/>
                <w:szCs w:val="20"/>
                <w:lang w:eastAsia="es-MX"/>
              </w:rPr>
              <w:t xml:space="preserve"> </w:t>
            </w:r>
          </w:p>
        </w:tc>
      </w:tr>
      <w:tr w:rsidR="00A90366" w:rsidRPr="00A90366" w14:paraId="57629210" w14:textId="77777777" w:rsidTr="00A90366">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9D9020" w14:textId="77777777"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AUTOMOVILES Y EQ. TERRESTRE</w:t>
            </w:r>
          </w:p>
        </w:tc>
        <w:tc>
          <w:tcPr>
            <w:tcW w:w="1984" w:type="dxa"/>
            <w:tcBorders>
              <w:top w:val="nil"/>
              <w:left w:val="nil"/>
              <w:bottom w:val="single" w:sz="4" w:space="0" w:color="auto"/>
              <w:right w:val="single" w:sz="4" w:space="0" w:color="auto"/>
            </w:tcBorders>
            <w:shd w:val="clear" w:color="auto" w:fill="auto"/>
            <w:noWrap/>
            <w:vAlign w:val="bottom"/>
            <w:hideMark/>
          </w:tcPr>
          <w:p w14:paraId="28AEDD0A" w14:textId="77777777" w:rsidR="00A90366" w:rsidRPr="00BC283B" w:rsidRDefault="00A90366" w:rsidP="00A90366">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531,600.00 </w:t>
            </w:r>
          </w:p>
        </w:tc>
      </w:tr>
      <w:tr w:rsidR="00A90366" w:rsidRPr="00A90366" w14:paraId="5D7B53B5" w14:textId="77777777" w:rsidTr="00A90366">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8A49F3" w14:textId="77777777" w:rsidR="00A90366" w:rsidRPr="00BC283B" w:rsidRDefault="00A90366" w:rsidP="00A90366">
            <w:pPr>
              <w:spacing w:after="0" w:line="240" w:lineRule="auto"/>
              <w:jc w:val="both"/>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SUMAS</w:t>
            </w:r>
          </w:p>
        </w:tc>
        <w:tc>
          <w:tcPr>
            <w:tcW w:w="1984" w:type="dxa"/>
            <w:tcBorders>
              <w:top w:val="nil"/>
              <w:left w:val="nil"/>
              <w:bottom w:val="single" w:sz="4" w:space="0" w:color="auto"/>
              <w:right w:val="single" w:sz="4" w:space="0" w:color="auto"/>
            </w:tcBorders>
            <w:shd w:val="clear" w:color="auto" w:fill="auto"/>
            <w:noWrap/>
            <w:vAlign w:val="bottom"/>
            <w:hideMark/>
          </w:tcPr>
          <w:p w14:paraId="0343DCD4" w14:textId="26ED7A00" w:rsidR="00A90366" w:rsidRPr="00BC283B" w:rsidRDefault="00A90366" w:rsidP="00640782">
            <w:pPr>
              <w:spacing w:after="0" w:line="240" w:lineRule="auto"/>
              <w:rPr>
                <w:rFonts w:ascii="Barlow" w:eastAsia="Times New Roman" w:hAnsi="Barlow" w:cs="Calibri"/>
                <w:color w:val="000000"/>
                <w:sz w:val="20"/>
                <w:szCs w:val="20"/>
                <w:lang w:eastAsia="es-MX"/>
              </w:rPr>
            </w:pPr>
            <w:r w:rsidRPr="00BC283B">
              <w:rPr>
                <w:rFonts w:ascii="Barlow" w:eastAsia="Times New Roman" w:hAnsi="Barlow" w:cs="Calibri"/>
                <w:color w:val="000000"/>
                <w:sz w:val="20"/>
                <w:szCs w:val="20"/>
                <w:lang w:eastAsia="es-MX"/>
              </w:rPr>
              <w:t xml:space="preserve"> $    1,9</w:t>
            </w:r>
            <w:r w:rsidR="00640782">
              <w:rPr>
                <w:rFonts w:ascii="Barlow" w:eastAsia="Times New Roman" w:hAnsi="Barlow" w:cs="Calibri"/>
                <w:color w:val="000000"/>
                <w:sz w:val="20"/>
                <w:szCs w:val="20"/>
                <w:lang w:eastAsia="es-MX"/>
              </w:rPr>
              <w:t>3</w:t>
            </w:r>
            <w:r w:rsidR="00ED502E">
              <w:rPr>
                <w:rFonts w:ascii="Barlow" w:eastAsia="Times New Roman" w:hAnsi="Barlow" w:cs="Calibri"/>
                <w:color w:val="000000"/>
                <w:sz w:val="20"/>
                <w:szCs w:val="20"/>
                <w:lang w:eastAsia="es-MX"/>
              </w:rPr>
              <w:t>4</w:t>
            </w:r>
            <w:r w:rsidRPr="00BC283B">
              <w:rPr>
                <w:rFonts w:ascii="Barlow" w:eastAsia="Times New Roman" w:hAnsi="Barlow" w:cs="Calibri"/>
                <w:color w:val="000000"/>
                <w:sz w:val="20"/>
                <w:szCs w:val="20"/>
                <w:lang w:eastAsia="es-MX"/>
              </w:rPr>
              <w:t>,1</w:t>
            </w:r>
            <w:r w:rsidR="00640782">
              <w:rPr>
                <w:rFonts w:ascii="Barlow" w:eastAsia="Times New Roman" w:hAnsi="Barlow" w:cs="Calibri"/>
                <w:color w:val="000000"/>
                <w:sz w:val="20"/>
                <w:szCs w:val="20"/>
                <w:lang w:eastAsia="es-MX"/>
              </w:rPr>
              <w:t>71</w:t>
            </w:r>
            <w:r w:rsidRPr="00BC283B">
              <w:rPr>
                <w:rFonts w:ascii="Barlow" w:eastAsia="Times New Roman" w:hAnsi="Barlow" w:cs="Calibri"/>
                <w:color w:val="000000"/>
                <w:sz w:val="20"/>
                <w:szCs w:val="20"/>
                <w:lang w:eastAsia="es-MX"/>
              </w:rPr>
              <w:t>.</w:t>
            </w:r>
            <w:r w:rsidR="00640782">
              <w:rPr>
                <w:rFonts w:ascii="Barlow" w:eastAsia="Times New Roman" w:hAnsi="Barlow" w:cs="Calibri"/>
                <w:color w:val="000000"/>
                <w:sz w:val="20"/>
                <w:szCs w:val="20"/>
                <w:lang w:eastAsia="es-MX"/>
              </w:rPr>
              <w:t>47</w:t>
            </w:r>
            <w:r w:rsidRPr="00BC283B">
              <w:rPr>
                <w:rFonts w:ascii="Barlow" w:eastAsia="Times New Roman" w:hAnsi="Barlow" w:cs="Calibri"/>
                <w:color w:val="000000"/>
                <w:sz w:val="20"/>
                <w:szCs w:val="20"/>
                <w:lang w:eastAsia="es-MX"/>
              </w:rPr>
              <w:t xml:space="preserve"> </w:t>
            </w:r>
          </w:p>
        </w:tc>
      </w:tr>
    </w:tbl>
    <w:p w14:paraId="08996B08" w14:textId="6FDB3565" w:rsidR="00E32EB2" w:rsidRPr="00B367E3" w:rsidRDefault="00E32EB2" w:rsidP="00CD3084">
      <w:pPr>
        <w:rPr>
          <w:rFonts w:ascii="Barlow" w:hAnsi="Barlow" w:cstheme="minorHAnsi"/>
          <w:sz w:val="20"/>
          <w:szCs w:val="20"/>
        </w:rPr>
      </w:pPr>
      <w:r w:rsidRPr="00594FA0">
        <w:rPr>
          <w:rFonts w:ascii="Barlow" w:hAnsi="Barlow" w:cstheme="minorHAnsi"/>
          <w:sz w:val="20"/>
          <w:szCs w:val="20"/>
        </w:rPr>
        <w:tab/>
      </w:r>
    </w:p>
    <w:p w14:paraId="00ABD14D" w14:textId="4E6D69F3" w:rsidR="00E32EB2" w:rsidRDefault="00E32EB2" w:rsidP="00CD3084">
      <w:pPr>
        <w:rPr>
          <w:rFonts w:ascii="Barlow" w:hAnsi="Barlow" w:cstheme="minorHAnsi"/>
          <w:sz w:val="20"/>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6820" w:type="dxa"/>
        <w:tblCellMar>
          <w:left w:w="70" w:type="dxa"/>
          <w:right w:w="70" w:type="dxa"/>
        </w:tblCellMar>
        <w:tblLook w:val="04A0" w:firstRow="1" w:lastRow="0" w:firstColumn="1" w:lastColumn="0" w:noHBand="0" w:noVBand="1"/>
      </w:tblPr>
      <w:tblGrid>
        <w:gridCol w:w="3500"/>
        <w:gridCol w:w="1660"/>
        <w:gridCol w:w="1660"/>
      </w:tblGrid>
      <w:tr w:rsidR="00B367E3" w:rsidRPr="00B367E3" w14:paraId="0A26F773" w14:textId="77777777" w:rsidTr="00B367E3">
        <w:trPr>
          <w:trHeight w:val="135"/>
        </w:trPr>
        <w:tc>
          <w:tcPr>
            <w:tcW w:w="3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9E0BA5" w14:textId="77777777" w:rsidR="00B367E3" w:rsidRPr="00B367E3" w:rsidRDefault="00B367E3" w:rsidP="00B367E3">
            <w:pPr>
              <w:spacing w:after="0" w:line="240" w:lineRule="auto"/>
              <w:jc w:val="both"/>
              <w:rPr>
                <w:rFonts w:ascii="Barlow" w:eastAsia="Times New Roman" w:hAnsi="Barlow" w:cs="Calibri"/>
                <w:b/>
                <w:bCs/>
                <w:color w:val="000000"/>
                <w:sz w:val="20"/>
                <w:szCs w:val="20"/>
                <w:lang w:eastAsia="es-MX"/>
              </w:rPr>
            </w:pPr>
            <w:r w:rsidRPr="00B367E3">
              <w:rPr>
                <w:rFonts w:ascii="Barlow" w:eastAsia="Times New Roman" w:hAnsi="Barlow" w:cs="Calibri"/>
                <w:b/>
                <w:bCs/>
                <w:color w:val="000000"/>
                <w:sz w:val="20"/>
                <w:szCs w:val="20"/>
                <w:lang w:eastAsia="es-MX"/>
              </w:rPr>
              <w:t>ACTIVOS INTANGIBLES</w:t>
            </w:r>
          </w:p>
        </w:tc>
        <w:tc>
          <w:tcPr>
            <w:tcW w:w="1660" w:type="dxa"/>
            <w:vMerge w:val="restart"/>
            <w:tcBorders>
              <w:top w:val="single" w:sz="8" w:space="0" w:color="auto"/>
              <w:left w:val="single" w:sz="8" w:space="0" w:color="auto"/>
              <w:bottom w:val="single" w:sz="8" w:space="0" w:color="000000"/>
              <w:right w:val="nil"/>
            </w:tcBorders>
            <w:shd w:val="clear" w:color="auto" w:fill="auto"/>
            <w:vAlign w:val="center"/>
            <w:hideMark/>
          </w:tcPr>
          <w:p w14:paraId="3D318405" w14:textId="77777777" w:rsidR="00B367E3" w:rsidRPr="00B367E3" w:rsidRDefault="00B367E3" w:rsidP="00B367E3">
            <w:pPr>
              <w:spacing w:after="0" w:line="240" w:lineRule="auto"/>
              <w:jc w:val="center"/>
              <w:rPr>
                <w:rFonts w:ascii="Barlow" w:eastAsia="Times New Roman" w:hAnsi="Barlow" w:cs="Calibri"/>
                <w:b/>
                <w:bCs/>
                <w:color w:val="000000"/>
                <w:sz w:val="20"/>
                <w:szCs w:val="20"/>
                <w:lang w:eastAsia="es-MX"/>
              </w:rPr>
            </w:pPr>
            <w:r w:rsidRPr="00B367E3">
              <w:rPr>
                <w:rFonts w:ascii="Barlow" w:eastAsia="Times New Roman" w:hAnsi="Barlow" w:cs="Calibri"/>
                <w:b/>
                <w:bCs/>
                <w:color w:val="000000"/>
                <w:sz w:val="20"/>
                <w:szCs w:val="20"/>
                <w:lang w:eastAsia="es-MX"/>
              </w:rPr>
              <w:t>MOI</w:t>
            </w:r>
          </w:p>
        </w:tc>
        <w:tc>
          <w:tcPr>
            <w:tcW w:w="1660" w:type="dxa"/>
            <w:tcBorders>
              <w:top w:val="single" w:sz="8" w:space="0" w:color="auto"/>
              <w:left w:val="single" w:sz="8" w:space="0" w:color="auto"/>
              <w:bottom w:val="nil"/>
              <w:right w:val="single" w:sz="8" w:space="0" w:color="auto"/>
            </w:tcBorders>
            <w:shd w:val="clear" w:color="auto" w:fill="auto"/>
            <w:vAlign w:val="center"/>
            <w:hideMark/>
          </w:tcPr>
          <w:p w14:paraId="2FA28DCE" w14:textId="77777777" w:rsidR="00B367E3" w:rsidRPr="00B367E3" w:rsidRDefault="00B367E3" w:rsidP="00B367E3">
            <w:pPr>
              <w:spacing w:after="0" w:line="240" w:lineRule="auto"/>
              <w:jc w:val="center"/>
              <w:rPr>
                <w:rFonts w:ascii="Arial Nova" w:eastAsia="Times New Roman" w:hAnsi="Arial Nova" w:cs="Calibri"/>
                <w:b/>
                <w:bCs/>
                <w:color w:val="000000"/>
                <w:sz w:val="20"/>
                <w:szCs w:val="20"/>
                <w:lang w:eastAsia="es-MX"/>
              </w:rPr>
            </w:pPr>
            <w:r w:rsidRPr="00B367E3">
              <w:rPr>
                <w:rFonts w:ascii="Arial Nova" w:eastAsia="Times New Roman" w:hAnsi="Arial Nova" w:cs="Calibri"/>
                <w:b/>
                <w:bCs/>
                <w:color w:val="000000"/>
                <w:sz w:val="20"/>
                <w:szCs w:val="20"/>
                <w:lang w:eastAsia="es-MX"/>
              </w:rPr>
              <w:t> </w:t>
            </w:r>
          </w:p>
        </w:tc>
      </w:tr>
      <w:tr w:rsidR="00B367E3" w:rsidRPr="00B367E3" w14:paraId="57DCFF6C" w14:textId="77777777" w:rsidTr="00B367E3">
        <w:trPr>
          <w:trHeight w:val="525"/>
        </w:trPr>
        <w:tc>
          <w:tcPr>
            <w:tcW w:w="3500" w:type="dxa"/>
            <w:vMerge/>
            <w:tcBorders>
              <w:top w:val="single" w:sz="8" w:space="0" w:color="auto"/>
              <w:left w:val="single" w:sz="8" w:space="0" w:color="auto"/>
              <w:bottom w:val="single" w:sz="8" w:space="0" w:color="000000"/>
              <w:right w:val="single" w:sz="8" w:space="0" w:color="auto"/>
            </w:tcBorders>
            <w:vAlign w:val="center"/>
            <w:hideMark/>
          </w:tcPr>
          <w:p w14:paraId="13EFA190" w14:textId="77777777" w:rsidR="00B367E3" w:rsidRPr="00B367E3" w:rsidRDefault="00B367E3" w:rsidP="00B367E3">
            <w:pPr>
              <w:spacing w:after="0" w:line="240" w:lineRule="auto"/>
              <w:rPr>
                <w:rFonts w:ascii="Barlow" w:eastAsia="Times New Roman" w:hAnsi="Barlow" w:cs="Calibri"/>
                <w:b/>
                <w:bCs/>
                <w:color w:val="000000"/>
                <w:sz w:val="20"/>
                <w:szCs w:val="20"/>
                <w:lang w:eastAsia="es-MX"/>
              </w:rPr>
            </w:pPr>
          </w:p>
        </w:tc>
        <w:tc>
          <w:tcPr>
            <w:tcW w:w="1660" w:type="dxa"/>
            <w:vMerge/>
            <w:tcBorders>
              <w:top w:val="single" w:sz="8" w:space="0" w:color="auto"/>
              <w:left w:val="single" w:sz="8" w:space="0" w:color="auto"/>
              <w:bottom w:val="single" w:sz="8" w:space="0" w:color="000000"/>
              <w:right w:val="nil"/>
            </w:tcBorders>
            <w:vAlign w:val="center"/>
            <w:hideMark/>
          </w:tcPr>
          <w:p w14:paraId="6B15E049" w14:textId="77777777" w:rsidR="00B367E3" w:rsidRPr="00B367E3" w:rsidRDefault="00B367E3" w:rsidP="00B367E3">
            <w:pPr>
              <w:spacing w:after="0" w:line="240" w:lineRule="auto"/>
              <w:rPr>
                <w:rFonts w:ascii="Barlow" w:eastAsia="Times New Roman" w:hAnsi="Barlow" w:cs="Calibri"/>
                <w:b/>
                <w:bCs/>
                <w:color w:val="000000"/>
                <w:sz w:val="20"/>
                <w:szCs w:val="20"/>
                <w:lang w:eastAsia="es-MX"/>
              </w:rPr>
            </w:pPr>
          </w:p>
        </w:tc>
        <w:tc>
          <w:tcPr>
            <w:tcW w:w="1660" w:type="dxa"/>
            <w:tcBorders>
              <w:top w:val="nil"/>
              <w:left w:val="single" w:sz="8" w:space="0" w:color="auto"/>
              <w:bottom w:val="single" w:sz="8" w:space="0" w:color="auto"/>
              <w:right w:val="single" w:sz="8" w:space="0" w:color="auto"/>
            </w:tcBorders>
            <w:shd w:val="clear" w:color="auto" w:fill="auto"/>
            <w:vAlign w:val="center"/>
            <w:hideMark/>
          </w:tcPr>
          <w:p w14:paraId="414A3B98" w14:textId="0E3639A2" w:rsidR="00B367E3" w:rsidRPr="00B367E3" w:rsidRDefault="00B367E3" w:rsidP="002752B2">
            <w:pPr>
              <w:spacing w:after="0" w:line="240" w:lineRule="auto"/>
              <w:jc w:val="center"/>
              <w:rPr>
                <w:rFonts w:ascii="Arial Nova" w:eastAsia="Times New Roman" w:hAnsi="Arial Nova" w:cs="Calibri"/>
                <w:b/>
                <w:bCs/>
                <w:color w:val="000000"/>
                <w:sz w:val="20"/>
                <w:szCs w:val="20"/>
                <w:lang w:eastAsia="es-MX"/>
              </w:rPr>
            </w:pPr>
            <w:r w:rsidRPr="00B367E3">
              <w:rPr>
                <w:rFonts w:ascii="Arial Nova" w:eastAsia="Times New Roman" w:hAnsi="Arial Nova" w:cs="Calibri"/>
                <w:b/>
                <w:bCs/>
                <w:color w:val="000000"/>
                <w:sz w:val="20"/>
                <w:szCs w:val="20"/>
                <w:lang w:eastAsia="es-MX"/>
              </w:rPr>
              <w:t xml:space="preserve">SALDO AL </w:t>
            </w:r>
            <w:r w:rsidR="002752B2">
              <w:rPr>
                <w:rFonts w:ascii="Arial Nova" w:eastAsia="Times New Roman" w:hAnsi="Arial Nova" w:cs="Calibri"/>
                <w:b/>
                <w:bCs/>
                <w:color w:val="000000"/>
                <w:sz w:val="20"/>
                <w:szCs w:val="20"/>
                <w:lang w:eastAsia="es-MX"/>
              </w:rPr>
              <w:t>31</w:t>
            </w:r>
            <w:r w:rsidRPr="00B367E3">
              <w:rPr>
                <w:rFonts w:ascii="Arial Nova" w:eastAsia="Times New Roman" w:hAnsi="Arial Nova" w:cs="Calibri"/>
                <w:b/>
                <w:bCs/>
                <w:color w:val="000000"/>
                <w:sz w:val="20"/>
                <w:szCs w:val="20"/>
                <w:lang w:eastAsia="es-MX"/>
              </w:rPr>
              <w:t>/0</w:t>
            </w:r>
            <w:r w:rsidR="002752B2">
              <w:rPr>
                <w:rFonts w:ascii="Arial Nova" w:eastAsia="Times New Roman" w:hAnsi="Arial Nova" w:cs="Calibri"/>
                <w:b/>
                <w:bCs/>
                <w:color w:val="000000"/>
                <w:sz w:val="20"/>
                <w:szCs w:val="20"/>
                <w:lang w:eastAsia="es-MX"/>
              </w:rPr>
              <w:t>7</w:t>
            </w:r>
            <w:r w:rsidRPr="00B367E3">
              <w:rPr>
                <w:rFonts w:ascii="Arial Nova" w:eastAsia="Times New Roman" w:hAnsi="Arial Nova" w:cs="Calibri"/>
                <w:b/>
                <w:bCs/>
                <w:color w:val="000000"/>
                <w:sz w:val="20"/>
                <w:szCs w:val="20"/>
                <w:lang w:eastAsia="es-MX"/>
              </w:rPr>
              <w:t>/2020</w:t>
            </w:r>
          </w:p>
        </w:tc>
      </w:tr>
      <w:tr w:rsidR="00B367E3" w:rsidRPr="00B367E3" w14:paraId="7F29B006" w14:textId="77777777" w:rsidTr="00B367E3">
        <w:trPr>
          <w:trHeight w:val="150"/>
        </w:trPr>
        <w:tc>
          <w:tcPr>
            <w:tcW w:w="3500" w:type="dxa"/>
            <w:tcBorders>
              <w:top w:val="nil"/>
              <w:left w:val="single" w:sz="8" w:space="0" w:color="auto"/>
              <w:bottom w:val="nil"/>
              <w:right w:val="single" w:sz="8" w:space="0" w:color="auto"/>
            </w:tcBorders>
            <w:shd w:val="clear" w:color="auto" w:fill="auto"/>
            <w:vAlign w:val="center"/>
            <w:hideMark/>
          </w:tcPr>
          <w:p w14:paraId="543FBDD5" w14:textId="77777777" w:rsidR="00B367E3" w:rsidRPr="00B367E3" w:rsidRDefault="00B367E3" w:rsidP="00B367E3">
            <w:pPr>
              <w:spacing w:after="0" w:line="240" w:lineRule="auto"/>
              <w:jc w:val="both"/>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 </w:t>
            </w:r>
          </w:p>
        </w:tc>
        <w:tc>
          <w:tcPr>
            <w:tcW w:w="1660" w:type="dxa"/>
            <w:tcBorders>
              <w:top w:val="nil"/>
              <w:left w:val="nil"/>
              <w:bottom w:val="nil"/>
              <w:right w:val="single" w:sz="8" w:space="0" w:color="auto"/>
            </w:tcBorders>
            <w:shd w:val="clear" w:color="auto" w:fill="auto"/>
            <w:vAlign w:val="center"/>
            <w:hideMark/>
          </w:tcPr>
          <w:p w14:paraId="2C6267ED" w14:textId="77777777" w:rsidR="00B367E3" w:rsidRPr="00B367E3" w:rsidRDefault="00B367E3" w:rsidP="00B367E3">
            <w:pPr>
              <w:spacing w:after="0" w:line="240" w:lineRule="auto"/>
              <w:jc w:val="both"/>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 </w:t>
            </w:r>
          </w:p>
        </w:tc>
        <w:tc>
          <w:tcPr>
            <w:tcW w:w="1660" w:type="dxa"/>
            <w:tcBorders>
              <w:top w:val="nil"/>
              <w:left w:val="nil"/>
              <w:bottom w:val="nil"/>
              <w:right w:val="single" w:sz="8" w:space="0" w:color="auto"/>
            </w:tcBorders>
            <w:shd w:val="clear" w:color="auto" w:fill="auto"/>
            <w:vAlign w:val="center"/>
            <w:hideMark/>
          </w:tcPr>
          <w:p w14:paraId="5639B6E1" w14:textId="77777777" w:rsidR="00B367E3" w:rsidRPr="00B367E3" w:rsidRDefault="00B367E3" w:rsidP="00B367E3">
            <w:pPr>
              <w:spacing w:after="0" w:line="240" w:lineRule="auto"/>
              <w:jc w:val="both"/>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 </w:t>
            </w:r>
          </w:p>
        </w:tc>
      </w:tr>
      <w:tr w:rsidR="00B367E3" w:rsidRPr="00B367E3" w14:paraId="7B491EAF" w14:textId="77777777" w:rsidTr="00B367E3">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52D1A8" w14:textId="77777777" w:rsidR="00B367E3" w:rsidRPr="00B367E3" w:rsidRDefault="00B367E3" w:rsidP="00B367E3">
            <w:pPr>
              <w:spacing w:after="0" w:line="240" w:lineRule="auto"/>
              <w:jc w:val="both"/>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OTROS ACTIVOS INTANGIBLES</w:t>
            </w:r>
          </w:p>
        </w:tc>
        <w:tc>
          <w:tcPr>
            <w:tcW w:w="1660" w:type="dxa"/>
            <w:tcBorders>
              <w:top w:val="nil"/>
              <w:left w:val="nil"/>
              <w:bottom w:val="single" w:sz="8" w:space="0" w:color="auto"/>
              <w:right w:val="single" w:sz="8" w:space="0" w:color="auto"/>
            </w:tcBorders>
            <w:shd w:val="clear" w:color="auto" w:fill="auto"/>
            <w:vAlign w:val="center"/>
            <w:hideMark/>
          </w:tcPr>
          <w:p w14:paraId="6D42276B" w14:textId="77777777" w:rsidR="00B367E3" w:rsidRPr="00B367E3" w:rsidRDefault="00B367E3" w:rsidP="00B367E3">
            <w:pPr>
              <w:spacing w:after="0" w:line="240" w:lineRule="auto"/>
              <w:jc w:val="center"/>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$483,184.35</w:t>
            </w:r>
          </w:p>
        </w:tc>
        <w:tc>
          <w:tcPr>
            <w:tcW w:w="1660" w:type="dxa"/>
            <w:tcBorders>
              <w:top w:val="nil"/>
              <w:left w:val="nil"/>
              <w:bottom w:val="single" w:sz="8" w:space="0" w:color="auto"/>
              <w:right w:val="single" w:sz="8" w:space="0" w:color="auto"/>
            </w:tcBorders>
            <w:shd w:val="clear" w:color="auto" w:fill="auto"/>
            <w:vAlign w:val="center"/>
            <w:hideMark/>
          </w:tcPr>
          <w:p w14:paraId="1DEF2AC9" w14:textId="4EF1C162" w:rsidR="00B367E3" w:rsidRPr="00B367E3" w:rsidRDefault="00B367E3" w:rsidP="002752B2">
            <w:pPr>
              <w:spacing w:after="0" w:line="240" w:lineRule="auto"/>
              <w:jc w:val="center"/>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w:t>
            </w:r>
            <w:r w:rsidR="002752B2">
              <w:rPr>
                <w:rFonts w:ascii="Barlow" w:eastAsia="Times New Roman" w:hAnsi="Barlow" w:cs="Calibri"/>
                <w:color w:val="000000"/>
                <w:sz w:val="20"/>
                <w:szCs w:val="20"/>
                <w:lang w:eastAsia="es-MX"/>
              </w:rPr>
              <w:t>69</w:t>
            </w:r>
            <w:r w:rsidRPr="00B367E3">
              <w:rPr>
                <w:rFonts w:ascii="Barlow" w:eastAsia="Times New Roman" w:hAnsi="Barlow" w:cs="Calibri"/>
                <w:color w:val="000000"/>
                <w:sz w:val="20"/>
                <w:szCs w:val="20"/>
                <w:lang w:eastAsia="es-MX"/>
              </w:rPr>
              <w:t>,</w:t>
            </w:r>
            <w:r w:rsidR="002752B2">
              <w:rPr>
                <w:rFonts w:ascii="Barlow" w:eastAsia="Times New Roman" w:hAnsi="Barlow" w:cs="Calibri"/>
                <w:color w:val="000000"/>
                <w:sz w:val="20"/>
                <w:szCs w:val="20"/>
                <w:lang w:eastAsia="es-MX"/>
              </w:rPr>
              <w:t>148.61</w:t>
            </w:r>
          </w:p>
        </w:tc>
      </w:tr>
    </w:tbl>
    <w:p w14:paraId="5CC79075" w14:textId="77777777" w:rsidR="00B367E3" w:rsidRPr="00E32EB2" w:rsidRDefault="00B367E3" w:rsidP="00CD3084">
      <w:pPr>
        <w:rPr>
          <w:rFonts w:ascii="Barlow" w:hAnsi="Barlow" w:cstheme="minorHAnsi"/>
          <w:sz w:val="18"/>
          <w:szCs w:val="20"/>
        </w:rPr>
      </w:pPr>
    </w:p>
    <w:tbl>
      <w:tblPr>
        <w:tblW w:w="5160" w:type="dxa"/>
        <w:tblCellMar>
          <w:left w:w="70" w:type="dxa"/>
          <w:right w:w="70" w:type="dxa"/>
        </w:tblCellMar>
        <w:tblLook w:val="04A0" w:firstRow="1" w:lastRow="0" w:firstColumn="1" w:lastColumn="0" w:noHBand="0" w:noVBand="1"/>
      </w:tblPr>
      <w:tblGrid>
        <w:gridCol w:w="3500"/>
        <w:gridCol w:w="1660"/>
      </w:tblGrid>
      <w:tr w:rsidR="00B367E3" w:rsidRPr="00B367E3" w14:paraId="7C8344DF" w14:textId="77777777" w:rsidTr="00B367E3">
        <w:trPr>
          <w:trHeight w:val="52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55EA6" w14:textId="77777777" w:rsidR="00B367E3" w:rsidRPr="00B367E3" w:rsidRDefault="00B367E3" w:rsidP="00B367E3">
            <w:pPr>
              <w:spacing w:after="0" w:line="240" w:lineRule="auto"/>
              <w:jc w:val="center"/>
              <w:rPr>
                <w:rFonts w:ascii="Barlow" w:eastAsia="Times New Roman" w:hAnsi="Barlow" w:cs="Calibri"/>
                <w:b/>
                <w:bCs/>
                <w:color w:val="000000"/>
                <w:sz w:val="20"/>
                <w:szCs w:val="20"/>
                <w:lang w:eastAsia="es-MX"/>
              </w:rPr>
            </w:pPr>
            <w:r w:rsidRPr="00B367E3">
              <w:rPr>
                <w:rFonts w:ascii="Barlow" w:eastAsia="Times New Roman" w:hAnsi="Barlow" w:cs="Calibri"/>
                <w:b/>
                <w:bCs/>
                <w:color w:val="000000"/>
                <w:sz w:val="20"/>
                <w:szCs w:val="20"/>
                <w:lang w:eastAsia="es-MX"/>
              </w:rPr>
              <w:t>Amortizaciones  de: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21FCDBA6" w14:textId="5295BF1C" w:rsidR="00B367E3" w:rsidRPr="00B367E3" w:rsidRDefault="00B367E3" w:rsidP="002752B2">
            <w:pPr>
              <w:spacing w:after="0" w:line="240" w:lineRule="auto"/>
              <w:jc w:val="center"/>
              <w:rPr>
                <w:rFonts w:ascii="Barlow" w:eastAsia="Times New Roman" w:hAnsi="Barlow" w:cs="Calibri"/>
                <w:b/>
                <w:bCs/>
                <w:color w:val="000000"/>
                <w:sz w:val="20"/>
                <w:szCs w:val="20"/>
                <w:lang w:eastAsia="es-MX"/>
              </w:rPr>
            </w:pPr>
            <w:r w:rsidRPr="00B367E3">
              <w:rPr>
                <w:rFonts w:ascii="Barlow" w:eastAsia="Times New Roman" w:hAnsi="Barlow" w:cs="Calibri"/>
                <w:b/>
                <w:bCs/>
                <w:color w:val="000000"/>
                <w:sz w:val="20"/>
                <w:szCs w:val="20"/>
                <w:lang w:eastAsia="es-MX"/>
              </w:rPr>
              <w:t xml:space="preserve">SALDO AL </w:t>
            </w:r>
            <w:r w:rsidR="002752B2">
              <w:rPr>
                <w:rFonts w:ascii="Barlow" w:eastAsia="Times New Roman" w:hAnsi="Barlow" w:cs="Calibri"/>
                <w:b/>
                <w:bCs/>
                <w:color w:val="000000"/>
                <w:sz w:val="20"/>
                <w:szCs w:val="20"/>
                <w:lang w:eastAsia="es-MX"/>
              </w:rPr>
              <w:t>31</w:t>
            </w:r>
            <w:r w:rsidRPr="00B367E3">
              <w:rPr>
                <w:rFonts w:ascii="Barlow" w:eastAsia="Times New Roman" w:hAnsi="Barlow" w:cs="Calibri"/>
                <w:b/>
                <w:bCs/>
                <w:color w:val="000000"/>
                <w:sz w:val="20"/>
                <w:szCs w:val="20"/>
                <w:lang w:eastAsia="es-MX"/>
              </w:rPr>
              <w:t>/0</w:t>
            </w:r>
            <w:r w:rsidR="002752B2">
              <w:rPr>
                <w:rFonts w:ascii="Barlow" w:eastAsia="Times New Roman" w:hAnsi="Barlow" w:cs="Calibri"/>
                <w:b/>
                <w:bCs/>
                <w:color w:val="000000"/>
                <w:sz w:val="20"/>
                <w:szCs w:val="20"/>
                <w:lang w:eastAsia="es-MX"/>
              </w:rPr>
              <w:t>7</w:t>
            </w:r>
            <w:r w:rsidRPr="00B367E3">
              <w:rPr>
                <w:rFonts w:ascii="Barlow" w:eastAsia="Times New Roman" w:hAnsi="Barlow" w:cs="Calibri"/>
                <w:b/>
                <w:bCs/>
                <w:color w:val="000000"/>
                <w:sz w:val="20"/>
                <w:szCs w:val="20"/>
                <w:lang w:eastAsia="es-MX"/>
              </w:rPr>
              <w:t>/20</w:t>
            </w:r>
          </w:p>
        </w:tc>
      </w:tr>
      <w:tr w:rsidR="00B367E3" w:rsidRPr="00B367E3" w14:paraId="1F6695A3" w14:textId="77777777" w:rsidTr="00B367E3">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F6097C" w14:textId="77777777" w:rsidR="00B367E3" w:rsidRPr="00B367E3" w:rsidRDefault="00B367E3" w:rsidP="00B367E3">
            <w:pPr>
              <w:spacing w:after="0" w:line="240" w:lineRule="auto"/>
              <w:jc w:val="both"/>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Activos Intangibles</w:t>
            </w:r>
          </w:p>
        </w:tc>
        <w:tc>
          <w:tcPr>
            <w:tcW w:w="1660" w:type="dxa"/>
            <w:tcBorders>
              <w:top w:val="nil"/>
              <w:left w:val="nil"/>
              <w:bottom w:val="single" w:sz="8" w:space="0" w:color="auto"/>
              <w:right w:val="single" w:sz="8" w:space="0" w:color="auto"/>
            </w:tcBorders>
            <w:shd w:val="clear" w:color="auto" w:fill="auto"/>
            <w:vAlign w:val="center"/>
            <w:hideMark/>
          </w:tcPr>
          <w:p w14:paraId="43D6B83B" w14:textId="6F8D3B32" w:rsidR="00B367E3" w:rsidRPr="00B367E3" w:rsidRDefault="00B367E3" w:rsidP="002752B2">
            <w:pPr>
              <w:spacing w:after="0" w:line="240" w:lineRule="auto"/>
              <w:jc w:val="center"/>
              <w:rPr>
                <w:rFonts w:ascii="Barlow" w:eastAsia="Times New Roman" w:hAnsi="Barlow" w:cs="Calibri"/>
                <w:color w:val="000000"/>
                <w:sz w:val="20"/>
                <w:szCs w:val="20"/>
                <w:lang w:eastAsia="es-MX"/>
              </w:rPr>
            </w:pPr>
            <w:r w:rsidRPr="00B367E3">
              <w:rPr>
                <w:rFonts w:ascii="Barlow" w:eastAsia="Times New Roman" w:hAnsi="Barlow" w:cs="Calibri"/>
                <w:color w:val="000000"/>
                <w:sz w:val="20"/>
                <w:szCs w:val="20"/>
                <w:lang w:eastAsia="es-MX"/>
              </w:rPr>
              <w:t>$4</w:t>
            </w:r>
            <w:r w:rsidR="003828FD">
              <w:rPr>
                <w:rFonts w:ascii="Barlow" w:eastAsia="Times New Roman" w:hAnsi="Barlow" w:cs="Calibri"/>
                <w:color w:val="000000"/>
                <w:sz w:val="20"/>
                <w:szCs w:val="20"/>
                <w:lang w:eastAsia="es-MX"/>
              </w:rPr>
              <w:t>1</w:t>
            </w:r>
            <w:r w:rsidR="002752B2">
              <w:rPr>
                <w:rFonts w:ascii="Barlow" w:eastAsia="Times New Roman" w:hAnsi="Barlow" w:cs="Calibri"/>
                <w:color w:val="000000"/>
                <w:sz w:val="20"/>
                <w:szCs w:val="20"/>
                <w:lang w:eastAsia="es-MX"/>
              </w:rPr>
              <w:t>4</w:t>
            </w:r>
            <w:r w:rsidRPr="00B367E3">
              <w:rPr>
                <w:rFonts w:ascii="Barlow" w:eastAsia="Times New Roman" w:hAnsi="Barlow" w:cs="Calibri"/>
                <w:color w:val="000000"/>
                <w:sz w:val="20"/>
                <w:szCs w:val="20"/>
                <w:lang w:eastAsia="es-MX"/>
              </w:rPr>
              <w:t>,</w:t>
            </w:r>
            <w:r w:rsidR="002752B2">
              <w:rPr>
                <w:rFonts w:ascii="Barlow" w:eastAsia="Times New Roman" w:hAnsi="Barlow" w:cs="Calibri"/>
                <w:color w:val="000000"/>
                <w:sz w:val="20"/>
                <w:szCs w:val="20"/>
                <w:lang w:eastAsia="es-MX"/>
              </w:rPr>
              <w:t>035</w:t>
            </w:r>
            <w:r w:rsidRPr="00B367E3">
              <w:rPr>
                <w:rFonts w:ascii="Barlow" w:eastAsia="Times New Roman" w:hAnsi="Barlow" w:cs="Calibri"/>
                <w:color w:val="000000"/>
                <w:sz w:val="20"/>
                <w:szCs w:val="20"/>
                <w:lang w:eastAsia="es-MX"/>
              </w:rPr>
              <w:t>.</w:t>
            </w:r>
            <w:r w:rsidR="002752B2">
              <w:rPr>
                <w:rFonts w:ascii="Barlow" w:eastAsia="Times New Roman" w:hAnsi="Barlow" w:cs="Calibri"/>
                <w:color w:val="000000"/>
                <w:sz w:val="20"/>
                <w:szCs w:val="20"/>
                <w:lang w:eastAsia="es-MX"/>
              </w:rPr>
              <w:t>74</w:t>
            </w:r>
          </w:p>
        </w:tc>
      </w:tr>
    </w:tbl>
    <w:p w14:paraId="4702FBA3" w14:textId="77777777" w:rsidR="00E32EB2" w:rsidRDefault="00E32EB2" w:rsidP="00CD3084">
      <w:pPr>
        <w:rPr>
          <w:rFonts w:ascii="Barlow" w:hAnsi="Barlow" w:cstheme="minorHAnsi"/>
          <w:b/>
          <w:sz w:val="18"/>
          <w:szCs w:val="20"/>
        </w:rPr>
      </w:pPr>
    </w:p>
    <w:p w14:paraId="587C662B" w14:textId="77777777" w:rsidR="00E32EB2" w:rsidRDefault="00E32EB2" w:rsidP="00CD3084">
      <w:pPr>
        <w:rPr>
          <w:rFonts w:ascii="Barlow" w:hAnsi="Barlow" w:cstheme="minorHAnsi"/>
          <w:b/>
          <w:sz w:val="18"/>
          <w:szCs w:val="20"/>
        </w:rPr>
      </w:pPr>
    </w:p>
    <w:p w14:paraId="27DC8617" w14:textId="77777777" w:rsidR="00E32EB2" w:rsidRDefault="00E32EB2" w:rsidP="00CD3084">
      <w:pPr>
        <w:rPr>
          <w:rFonts w:ascii="Barlow" w:hAnsi="Barlow" w:cstheme="minorHAnsi"/>
          <w:b/>
          <w:sz w:val="18"/>
          <w:szCs w:val="20"/>
        </w:rPr>
      </w:pPr>
    </w:p>
    <w:p w14:paraId="5210F4B9" w14:textId="77777777"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14:paraId="6F894B46" w14:textId="77777777"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14:paraId="69A34496" w14:textId="479C617F" w:rsidR="007521B5" w:rsidRPr="00B367E3" w:rsidRDefault="00E32EB2" w:rsidP="00CD3084">
      <w:pPr>
        <w:rPr>
          <w:rFonts w:ascii="Barlow" w:hAnsi="Barlow" w:cstheme="minorHAnsi"/>
          <w:sz w:val="18"/>
          <w:szCs w:val="20"/>
        </w:rPr>
      </w:pPr>
      <w:r>
        <w:rPr>
          <w:rFonts w:ascii="Barlow" w:hAnsi="Barlow" w:cstheme="minorHAnsi"/>
          <w:sz w:val="18"/>
          <w:szCs w:val="20"/>
        </w:rPr>
        <w:t>11.- No aplica</w:t>
      </w:r>
    </w:p>
    <w:p w14:paraId="676CE955" w14:textId="77777777" w:rsidR="006B29EB" w:rsidRDefault="006B29EB" w:rsidP="00CD3084">
      <w:pPr>
        <w:rPr>
          <w:rFonts w:ascii="Barlow" w:hAnsi="Barlow" w:cstheme="minorHAnsi"/>
          <w:b/>
          <w:sz w:val="20"/>
          <w:szCs w:val="20"/>
          <w:u w:val="single"/>
        </w:rPr>
      </w:pPr>
    </w:p>
    <w:p w14:paraId="6E271B64" w14:textId="679F5AD7"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14:paraId="6D52B5A6" w14:textId="77777777"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14:paraId="0643DA88" w14:textId="262EAC93" w:rsidR="0057683A"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tbl>
      <w:tblPr>
        <w:tblW w:w="13220" w:type="dxa"/>
        <w:tblCellMar>
          <w:left w:w="70" w:type="dxa"/>
          <w:right w:w="70" w:type="dxa"/>
        </w:tblCellMar>
        <w:tblLook w:val="04A0" w:firstRow="1" w:lastRow="0" w:firstColumn="1" w:lastColumn="0" w:noHBand="0" w:noVBand="1"/>
      </w:tblPr>
      <w:tblGrid>
        <w:gridCol w:w="3258"/>
        <w:gridCol w:w="2234"/>
        <w:gridCol w:w="1932"/>
        <w:gridCol w:w="1932"/>
        <w:gridCol w:w="1932"/>
        <w:gridCol w:w="1932"/>
      </w:tblGrid>
      <w:tr w:rsidR="006B29EB" w:rsidRPr="00105EA9" w14:paraId="6EE36E89" w14:textId="77777777" w:rsidTr="006B29EB">
        <w:trPr>
          <w:cantSplit/>
          <w:trHeight w:val="324"/>
        </w:trPr>
        <w:tc>
          <w:tcPr>
            <w:tcW w:w="3258" w:type="dxa"/>
            <w:tcBorders>
              <w:top w:val="nil"/>
              <w:left w:val="nil"/>
              <w:bottom w:val="nil"/>
              <w:right w:val="nil"/>
            </w:tcBorders>
            <w:shd w:val="clear" w:color="auto" w:fill="auto"/>
            <w:vAlign w:val="center"/>
            <w:hideMark/>
          </w:tcPr>
          <w:p w14:paraId="76CA5949" w14:textId="77777777" w:rsidR="006B29EB" w:rsidRPr="00105EA9" w:rsidRDefault="006B29EB" w:rsidP="006B29EB">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Cuenta</w:t>
            </w:r>
          </w:p>
        </w:tc>
        <w:tc>
          <w:tcPr>
            <w:tcW w:w="2234" w:type="dxa"/>
            <w:tcBorders>
              <w:top w:val="nil"/>
              <w:left w:val="nil"/>
              <w:bottom w:val="nil"/>
              <w:right w:val="nil"/>
            </w:tcBorders>
            <w:shd w:val="clear" w:color="auto" w:fill="auto"/>
            <w:vAlign w:val="center"/>
            <w:hideMark/>
          </w:tcPr>
          <w:p w14:paraId="4BD04DD0" w14:textId="77777777" w:rsidR="006B29EB" w:rsidRPr="00105EA9" w:rsidRDefault="006B29EB" w:rsidP="006B29EB">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Importe</w:t>
            </w:r>
          </w:p>
        </w:tc>
        <w:tc>
          <w:tcPr>
            <w:tcW w:w="1932" w:type="dxa"/>
            <w:tcBorders>
              <w:top w:val="nil"/>
              <w:left w:val="nil"/>
              <w:bottom w:val="nil"/>
              <w:right w:val="nil"/>
            </w:tcBorders>
            <w:shd w:val="clear" w:color="auto" w:fill="auto"/>
            <w:vAlign w:val="center"/>
            <w:hideMark/>
          </w:tcPr>
          <w:p w14:paraId="11460DFD" w14:textId="77777777" w:rsidR="006B29EB" w:rsidRPr="00105EA9" w:rsidRDefault="006B29EB" w:rsidP="006B29EB">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Antigüedad </w:t>
            </w:r>
          </w:p>
        </w:tc>
        <w:tc>
          <w:tcPr>
            <w:tcW w:w="1932" w:type="dxa"/>
            <w:tcBorders>
              <w:top w:val="nil"/>
              <w:left w:val="nil"/>
              <w:bottom w:val="nil"/>
              <w:right w:val="nil"/>
            </w:tcBorders>
            <w:shd w:val="clear" w:color="auto" w:fill="auto"/>
            <w:vAlign w:val="center"/>
            <w:hideMark/>
          </w:tcPr>
          <w:p w14:paraId="47936C31" w14:textId="2009DBA7" w:rsidR="006B29EB" w:rsidRPr="00105EA9" w:rsidRDefault="006B29EB" w:rsidP="006B29EB">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de</w:t>
            </w:r>
          </w:p>
        </w:tc>
        <w:tc>
          <w:tcPr>
            <w:tcW w:w="1932" w:type="dxa"/>
            <w:tcBorders>
              <w:top w:val="nil"/>
              <w:left w:val="nil"/>
              <w:bottom w:val="nil"/>
              <w:right w:val="nil"/>
            </w:tcBorders>
            <w:shd w:val="clear" w:color="auto" w:fill="auto"/>
            <w:vAlign w:val="center"/>
            <w:hideMark/>
          </w:tcPr>
          <w:p w14:paraId="48533D5F" w14:textId="77777777" w:rsidR="006B29EB" w:rsidRPr="00105EA9" w:rsidRDefault="006B29EB" w:rsidP="006B29EB">
            <w:pPr>
              <w:spacing w:after="0" w:line="240" w:lineRule="auto"/>
              <w:rPr>
                <w:rFonts w:ascii="Barlow" w:eastAsia="Times New Roman" w:hAnsi="Barlow" w:cs="Calibri"/>
                <w:b/>
                <w:bCs/>
                <w:color w:val="000000"/>
                <w:sz w:val="20"/>
                <w:szCs w:val="20"/>
                <w:lang w:eastAsia="es-MX"/>
              </w:rPr>
            </w:pPr>
          </w:p>
          <w:p w14:paraId="7DAA6000" w14:textId="12AE6B33" w:rsidR="006B29EB" w:rsidRPr="00105EA9" w:rsidRDefault="006B29EB" w:rsidP="006B29EB">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menor 365  días</w:t>
            </w:r>
          </w:p>
        </w:tc>
        <w:tc>
          <w:tcPr>
            <w:tcW w:w="1932" w:type="dxa"/>
            <w:tcBorders>
              <w:top w:val="nil"/>
              <w:left w:val="nil"/>
              <w:bottom w:val="nil"/>
              <w:right w:val="nil"/>
            </w:tcBorders>
            <w:shd w:val="clear" w:color="auto" w:fill="auto"/>
            <w:vAlign w:val="center"/>
            <w:hideMark/>
          </w:tcPr>
          <w:p w14:paraId="3AE6A25E" w14:textId="77777777" w:rsidR="006B29EB" w:rsidRPr="00105EA9" w:rsidRDefault="006B29EB" w:rsidP="006B29EB">
            <w:pPr>
              <w:spacing w:after="0" w:line="240" w:lineRule="auto"/>
              <w:rPr>
                <w:rFonts w:ascii="Barlow" w:eastAsia="Times New Roman" w:hAnsi="Barlow" w:cs="Calibri"/>
                <w:b/>
                <w:bCs/>
                <w:color w:val="000000"/>
                <w:sz w:val="20"/>
                <w:szCs w:val="20"/>
                <w:lang w:eastAsia="es-MX"/>
              </w:rPr>
            </w:pPr>
          </w:p>
          <w:p w14:paraId="0C31D5CA" w14:textId="3C66480B" w:rsidR="006B29EB" w:rsidRPr="00105EA9" w:rsidRDefault="006B29EB" w:rsidP="006B29EB">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Antigüedad Mayor a 365 días</w:t>
            </w:r>
          </w:p>
        </w:tc>
      </w:tr>
      <w:tr w:rsidR="006B29EB" w:rsidRPr="00105EA9" w14:paraId="49A2C531" w14:textId="77777777" w:rsidTr="006B29EB">
        <w:trPr>
          <w:trHeight w:val="189"/>
        </w:trPr>
        <w:tc>
          <w:tcPr>
            <w:tcW w:w="3258" w:type="dxa"/>
            <w:tcBorders>
              <w:top w:val="nil"/>
              <w:left w:val="nil"/>
              <w:bottom w:val="nil"/>
              <w:right w:val="nil"/>
            </w:tcBorders>
            <w:shd w:val="clear" w:color="auto" w:fill="auto"/>
            <w:vAlign w:val="center"/>
            <w:hideMark/>
          </w:tcPr>
          <w:p w14:paraId="26147AE7" w14:textId="77777777" w:rsidR="006B29EB" w:rsidRPr="00105EA9" w:rsidRDefault="006B29EB" w:rsidP="006B29EB">
            <w:pPr>
              <w:spacing w:after="0" w:line="240" w:lineRule="auto"/>
              <w:rPr>
                <w:rFonts w:ascii="Barlow" w:eastAsia="Times New Roman" w:hAnsi="Barlow" w:cs="Calibri"/>
                <w:b/>
                <w:bCs/>
                <w:color w:val="000000"/>
                <w:sz w:val="20"/>
                <w:szCs w:val="20"/>
                <w:lang w:eastAsia="es-MX"/>
              </w:rPr>
            </w:pPr>
          </w:p>
        </w:tc>
        <w:tc>
          <w:tcPr>
            <w:tcW w:w="2234" w:type="dxa"/>
            <w:tcBorders>
              <w:top w:val="nil"/>
              <w:left w:val="nil"/>
              <w:bottom w:val="nil"/>
              <w:right w:val="nil"/>
            </w:tcBorders>
            <w:shd w:val="clear" w:color="auto" w:fill="auto"/>
            <w:vAlign w:val="center"/>
            <w:hideMark/>
          </w:tcPr>
          <w:p w14:paraId="7ABBB094" w14:textId="77777777" w:rsidR="006B29EB" w:rsidRPr="00105EA9" w:rsidRDefault="006B29EB" w:rsidP="006B29EB">
            <w:pPr>
              <w:spacing w:after="0" w:line="240" w:lineRule="auto"/>
              <w:rPr>
                <w:rFonts w:ascii="Times New Roman" w:eastAsia="Times New Roman" w:hAnsi="Times New Roman" w:cs="Times New Roman"/>
                <w:sz w:val="20"/>
                <w:szCs w:val="20"/>
                <w:lang w:eastAsia="es-MX"/>
              </w:rPr>
            </w:pPr>
          </w:p>
        </w:tc>
        <w:tc>
          <w:tcPr>
            <w:tcW w:w="1932" w:type="dxa"/>
            <w:tcBorders>
              <w:top w:val="nil"/>
              <w:left w:val="nil"/>
              <w:bottom w:val="nil"/>
              <w:right w:val="nil"/>
            </w:tcBorders>
            <w:shd w:val="clear" w:color="auto" w:fill="auto"/>
            <w:vAlign w:val="center"/>
            <w:hideMark/>
          </w:tcPr>
          <w:p w14:paraId="0D72149B" w14:textId="3CEFB7DB" w:rsidR="006B29EB" w:rsidRPr="00105EA9" w:rsidRDefault="006B29EB" w:rsidP="006B29EB">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de 90 días</w:t>
            </w:r>
          </w:p>
        </w:tc>
        <w:tc>
          <w:tcPr>
            <w:tcW w:w="1932" w:type="dxa"/>
            <w:tcBorders>
              <w:top w:val="nil"/>
              <w:left w:val="nil"/>
              <w:bottom w:val="nil"/>
              <w:right w:val="nil"/>
            </w:tcBorders>
            <w:shd w:val="clear" w:color="auto" w:fill="auto"/>
            <w:vAlign w:val="center"/>
            <w:hideMark/>
          </w:tcPr>
          <w:p w14:paraId="6C8D3514" w14:textId="5421B7E6" w:rsidR="006B29EB" w:rsidRPr="00105EA9" w:rsidRDefault="006B29EB" w:rsidP="006B29EB">
            <w:pPr>
              <w:spacing w:after="0" w:line="240" w:lineRule="auto"/>
              <w:jc w:val="center"/>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180 días </w:t>
            </w:r>
          </w:p>
        </w:tc>
        <w:tc>
          <w:tcPr>
            <w:tcW w:w="1932" w:type="dxa"/>
            <w:tcBorders>
              <w:top w:val="nil"/>
              <w:left w:val="nil"/>
              <w:bottom w:val="nil"/>
              <w:right w:val="nil"/>
            </w:tcBorders>
            <w:shd w:val="clear" w:color="auto" w:fill="auto"/>
            <w:vAlign w:val="center"/>
            <w:hideMark/>
          </w:tcPr>
          <w:p w14:paraId="003A3801" w14:textId="241505DE" w:rsidR="006B29EB" w:rsidRPr="00105EA9" w:rsidRDefault="006B29EB" w:rsidP="006B29EB">
            <w:pPr>
              <w:spacing w:after="0" w:line="240" w:lineRule="auto"/>
              <w:rPr>
                <w:rFonts w:ascii="Barlow" w:eastAsia="Times New Roman" w:hAnsi="Barlow" w:cs="Calibri"/>
                <w:b/>
                <w:bCs/>
                <w:color w:val="000000"/>
                <w:sz w:val="20"/>
                <w:szCs w:val="20"/>
                <w:lang w:eastAsia="es-MX"/>
              </w:rPr>
            </w:pPr>
          </w:p>
        </w:tc>
        <w:tc>
          <w:tcPr>
            <w:tcW w:w="1932" w:type="dxa"/>
            <w:tcBorders>
              <w:top w:val="nil"/>
              <w:left w:val="nil"/>
              <w:bottom w:val="nil"/>
              <w:right w:val="nil"/>
            </w:tcBorders>
            <w:shd w:val="clear" w:color="auto" w:fill="auto"/>
            <w:vAlign w:val="center"/>
            <w:hideMark/>
          </w:tcPr>
          <w:p w14:paraId="54833C07" w14:textId="77777777" w:rsidR="006B29EB" w:rsidRPr="00105EA9" w:rsidRDefault="006B29EB" w:rsidP="006B29EB">
            <w:pPr>
              <w:spacing w:after="0" w:line="240" w:lineRule="auto"/>
              <w:jc w:val="center"/>
              <w:rPr>
                <w:rFonts w:ascii="Barlow" w:eastAsia="Times New Roman" w:hAnsi="Barlow" w:cs="Calibri"/>
                <w:b/>
                <w:bCs/>
                <w:color w:val="000000"/>
                <w:sz w:val="20"/>
                <w:szCs w:val="20"/>
                <w:lang w:eastAsia="es-MX"/>
              </w:rPr>
            </w:pPr>
          </w:p>
        </w:tc>
      </w:tr>
      <w:tr w:rsidR="006B29EB" w:rsidRPr="00105EA9" w14:paraId="40D08A95" w14:textId="77777777" w:rsidTr="006B29EB">
        <w:trPr>
          <w:trHeight w:val="189"/>
        </w:trPr>
        <w:tc>
          <w:tcPr>
            <w:tcW w:w="3258" w:type="dxa"/>
            <w:tcBorders>
              <w:top w:val="nil"/>
              <w:left w:val="nil"/>
              <w:bottom w:val="nil"/>
              <w:right w:val="nil"/>
            </w:tcBorders>
            <w:shd w:val="clear" w:color="auto" w:fill="auto"/>
            <w:vAlign w:val="center"/>
            <w:hideMark/>
          </w:tcPr>
          <w:p w14:paraId="0473B934" w14:textId="77777777" w:rsidR="006B29EB" w:rsidRPr="00105EA9" w:rsidRDefault="006B29EB" w:rsidP="006B29EB">
            <w:pPr>
              <w:spacing w:after="0" w:line="240" w:lineRule="auto"/>
              <w:rPr>
                <w:rFonts w:ascii="Times New Roman" w:eastAsia="Times New Roman" w:hAnsi="Times New Roman" w:cs="Times New Roman"/>
                <w:sz w:val="20"/>
                <w:szCs w:val="20"/>
                <w:lang w:eastAsia="es-MX"/>
              </w:rPr>
            </w:pPr>
          </w:p>
        </w:tc>
        <w:tc>
          <w:tcPr>
            <w:tcW w:w="2234" w:type="dxa"/>
            <w:tcBorders>
              <w:top w:val="nil"/>
              <w:left w:val="nil"/>
              <w:bottom w:val="nil"/>
              <w:right w:val="nil"/>
            </w:tcBorders>
            <w:shd w:val="clear" w:color="auto" w:fill="auto"/>
            <w:vAlign w:val="center"/>
            <w:hideMark/>
          </w:tcPr>
          <w:p w14:paraId="6694AF8B" w14:textId="77777777" w:rsidR="006B29EB" w:rsidRPr="00105EA9" w:rsidRDefault="006B29E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p>
        </w:tc>
        <w:tc>
          <w:tcPr>
            <w:tcW w:w="1932" w:type="dxa"/>
            <w:tcBorders>
              <w:top w:val="nil"/>
              <w:left w:val="nil"/>
              <w:bottom w:val="nil"/>
              <w:right w:val="nil"/>
            </w:tcBorders>
            <w:shd w:val="clear" w:color="auto" w:fill="auto"/>
            <w:vAlign w:val="center"/>
            <w:hideMark/>
          </w:tcPr>
          <w:p w14:paraId="711F556A" w14:textId="77777777" w:rsidR="006B29EB" w:rsidRPr="00105EA9" w:rsidRDefault="006B29E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p>
        </w:tc>
        <w:tc>
          <w:tcPr>
            <w:tcW w:w="1932" w:type="dxa"/>
            <w:tcBorders>
              <w:top w:val="nil"/>
              <w:left w:val="nil"/>
              <w:bottom w:val="nil"/>
              <w:right w:val="nil"/>
            </w:tcBorders>
            <w:shd w:val="clear" w:color="auto" w:fill="auto"/>
            <w:vAlign w:val="center"/>
            <w:hideMark/>
          </w:tcPr>
          <w:p w14:paraId="5A1CAF41" w14:textId="77777777" w:rsidR="006B29EB" w:rsidRPr="00105EA9" w:rsidRDefault="006B29E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p>
        </w:tc>
        <w:tc>
          <w:tcPr>
            <w:tcW w:w="1932" w:type="dxa"/>
            <w:tcBorders>
              <w:top w:val="nil"/>
              <w:left w:val="nil"/>
              <w:bottom w:val="nil"/>
              <w:right w:val="nil"/>
            </w:tcBorders>
            <w:shd w:val="clear" w:color="auto" w:fill="auto"/>
            <w:vAlign w:val="center"/>
            <w:hideMark/>
          </w:tcPr>
          <w:p w14:paraId="197C323F" w14:textId="77777777" w:rsidR="006B29EB" w:rsidRPr="00105EA9" w:rsidRDefault="006B29E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p>
        </w:tc>
        <w:tc>
          <w:tcPr>
            <w:tcW w:w="1932" w:type="dxa"/>
            <w:tcBorders>
              <w:top w:val="nil"/>
              <w:left w:val="nil"/>
              <w:bottom w:val="nil"/>
              <w:right w:val="nil"/>
            </w:tcBorders>
            <w:shd w:val="clear" w:color="auto" w:fill="auto"/>
            <w:vAlign w:val="center"/>
            <w:hideMark/>
          </w:tcPr>
          <w:p w14:paraId="4CA0685D" w14:textId="77777777" w:rsidR="006B29EB" w:rsidRPr="00105EA9" w:rsidRDefault="006B29E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p>
        </w:tc>
      </w:tr>
      <w:tr w:rsidR="006B29EB" w:rsidRPr="00105EA9" w14:paraId="6ED3A12A" w14:textId="77777777" w:rsidTr="006B29EB">
        <w:trPr>
          <w:trHeight w:val="189"/>
        </w:trPr>
        <w:tc>
          <w:tcPr>
            <w:tcW w:w="3258" w:type="dxa"/>
            <w:tcBorders>
              <w:top w:val="nil"/>
              <w:left w:val="nil"/>
              <w:bottom w:val="nil"/>
              <w:right w:val="nil"/>
            </w:tcBorders>
            <w:shd w:val="clear" w:color="auto" w:fill="auto"/>
            <w:vAlign w:val="center"/>
            <w:hideMark/>
          </w:tcPr>
          <w:p w14:paraId="1B6144F5" w14:textId="77777777" w:rsidR="006B29EB" w:rsidRPr="00105EA9" w:rsidRDefault="006B29EB" w:rsidP="006B29EB">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Proveedores  Corto Plazo</w:t>
            </w:r>
          </w:p>
        </w:tc>
        <w:tc>
          <w:tcPr>
            <w:tcW w:w="2234" w:type="dxa"/>
            <w:tcBorders>
              <w:top w:val="nil"/>
              <w:left w:val="nil"/>
              <w:bottom w:val="nil"/>
              <w:right w:val="nil"/>
            </w:tcBorders>
            <w:shd w:val="clear" w:color="auto" w:fill="auto"/>
            <w:vAlign w:val="center"/>
            <w:hideMark/>
          </w:tcPr>
          <w:p w14:paraId="7D9F21C6" w14:textId="208EDCAE" w:rsidR="006B29EB" w:rsidRPr="00105EA9" w:rsidRDefault="00F4677E" w:rsidP="006B29EB">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002725F4"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t xml:space="preserve"> </w:t>
            </w:r>
            <w:r w:rsidR="0066601B" w:rsidRPr="00105EA9">
              <w:rPr>
                <w:rFonts w:ascii="Barlow" w:eastAsia="Times New Roman" w:hAnsi="Barlow" w:cs="Calibri"/>
                <w:b/>
                <w:bCs/>
                <w:color w:val="000000"/>
                <w:sz w:val="20"/>
                <w:szCs w:val="20"/>
                <w:lang w:eastAsia="es-MX"/>
              </w:rPr>
              <w:fldChar w:fldCharType="begin"/>
            </w:r>
            <w:r w:rsidR="0066601B" w:rsidRPr="00105EA9">
              <w:rPr>
                <w:rFonts w:ascii="Barlow" w:eastAsia="Times New Roman" w:hAnsi="Barlow" w:cs="Calibri"/>
                <w:b/>
                <w:bCs/>
                <w:color w:val="000000"/>
                <w:sz w:val="20"/>
                <w:szCs w:val="20"/>
                <w:lang w:eastAsia="es-MX"/>
              </w:rPr>
              <w:instrText xml:space="preserve"> =SUM(derecha) </w:instrText>
            </w:r>
            <w:r w:rsidR="0066601B" w:rsidRPr="00105EA9">
              <w:rPr>
                <w:rFonts w:ascii="Barlow" w:eastAsia="Times New Roman" w:hAnsi="Barlow" w:cs="Calibri"/>
                <w:b/>
                <w:bCs/>
                <w:color w:val="000000"/>
                <w:sz w:val="20"/>
                <w:szCs w:val="20"/>
                <w:lang w:eastAsia="es-MX"/>
              </w:rPr>
              <w:fldChar w:fldCharType="separate"/>
            </w:r>
            <w:r w:rsidR="0066601B" w:rsidRPr="00105EA9">
              <w:rPr>
                <w:rFonts w:ascii="Barlow" w:eastAsia="Times New Roman" w:hAnsi="Barlow" w:cs="Calibri"/>
                <w:b/>
                <w:bCs/>
                <w:noProof/>
                <w:color w:val="000000"/>
                <w:sz w:val="20"/>
                <w:szCs w:val="20"/>
                <w:lang w:eastAsia="es-MX"/>
              </w:rPr>
              <w:t>40,225.21</w:t>
            </w:r>
            <w:r w:rsidR="0066601B" w:rsidRPr="00105EA9">
              <w:rPr>
                <w:rFonts w:ascii="Barlow" w:eastAsia="Times New Roman" w:hAnsi="Barlow" w:cs="Calibri"/>
                <w:b/>
                <w:bCs/>
                <w:color w:val="000000"/>
                <w:sz w:val="20"/>
                <w:szCs w:val="20"/>
                <w:lang w:eastAsia="es-MX"/>
              </w:rPr>
              <w:fldChar w:fldCharType="end"/>
            </w:r>
          </w:p>
        </w:tc>
        <w:tc>
          <w:tcPr>
            <w:tcW w:w="1932" w:type="dxa"/>
            <w:tcBorders>
              <w:top w:val="nil"/>
              <w:left w:val="nil"/>
              <w:bottom w:val="nil"/>
              <w:right w:val="nil"/>
            </w:tcBorders>
            <w:shd w:val="clear" w:color="auto" w:fill="auto"/>
            <w:vAlign w:val="center"/>
            <w:hideMark/>
          </w:tcPr>
          <w:p w14:paraId="5CDFA0AA" w14:textId="4E046D32" w:rsidR="006B29EB" w:rsidRPr="00105EA9" w:rsidRDefault="0066601B" w:rsidP="0066601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0A237DCA" w14:textId="6FAC55F2" w:rsidR="006B29EB" w:rsidRPr="00105EA9" w:rsidRDefault="00F4677E"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66601B" w:rsidRPr="00105EA9">
              <w:rPr>
                <w:rFonts w:ascii="Barlow" w:eastAsia="Times New Roman" w:hAnsi="Barlow" w:cs="Calibri"/>
                <w:color w:val="000000"/>
                <w:sz w:val="20"/>
                <w:szCs w:val="20"/>
                <w:lang w:eastAsia="es-MX"/>
              </w:rPr>
              <w:t xml:space="preserve"> 1,017.21</w:t>
            </w:r>
          </w:p>
        </w:tc>
        <w:tc>
          <w:tcPr>
            <w:tcW w:w="1932" w:type="dxa"/>
            <w:tcBorders>
              <w:top w:val="nil"/>
              <w:left w:val="nil"/>
              <w:bottom w:val="nil"/>
              <w:right w:val="nil"/>
            </w:tcBorders>
            <w:shd w:val="clear" w:color="auto" w:fill="auto"/>
            <w:vAlign w:val="center"/>
            <w:hideMark/>
          </w:tcPr>
          <w:p w14:paraId="0E9D74AB" w14:textId="121BF111" w:rsidR="006B29EB" w:rsidRPr="00105EA9" w:rsidRDefault="0066601B"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49918622" w14:textId="27A13CF5" w:rsidR="006B29EB" w:rsidRPr="00105EA9" w:rsidRDefault="00F4677E" w:rsidP="006B29EB">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66601B" w:rsidRPr="00105EA9">
              <w:rPr>
                <w:rFonts w:ascii="Barlow" w:eastAsia="Times New Roman" w:hAnsi="Barlow" w:cs="Calibri"/>
                <w:color w:val="000000"/>
                <w:sz w:val="20"/>
                <w:szCs w:val="20"/>
                <w:lang w:eastAsia="es-MX"/>
              </w:rPr>
              <w:t xml:space="preserve"> 39,208.00</w:t>
            </w:r>
          </w:p>
        </w:tc>
      </w:tr>
      <w:tr w:rsidR="00CE2B45" w:rsidRPr="00105EA9" w14:paraId="496D7B55" w14:textId="77777777" w:rsidTr="00CE2B45">
        <w:trPr>
          <w:trHeight w:val="189"/>
        </w:trPr>
        <w:tc>
          <w:tcPr>
            <w:tcW w:w="3258" w:type="dxa"/>
            <w:tcBorders>
              <w:top w:val="nil"/>
              <w:left w:val="nil"/>
              <w:bottom w:val="nil"/>
              <w:right w:val="nil"/>
            </w:tcBorders>
            <w:shd w:val="clear" w:color="auto" w:fill="auto"/>
            <w:vAlign w:val="center"/>
            <w:hideMark/>
          </w:tcPr>
          <w:p w14:paraId="47DAA7CB" w14:textId="77777777" w:rsidR="00CE2B45" w:rsidRPr="00105EA9" w:rsidRDefault="00CE2B45" w:rsidP="00CE2B45">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Retenciones y Contribuciones</w:t>
            </w:r>
          </w:p>
        </w:tc>
        <w:tc>
          <w:tcPr>
            <w:tcW w:w="2234" w:type="dxa"/>
            <w:tcBorders>
              <w:top w:val="nil"/>
              <w:left w:val="nil"/>
              <w:bottom w:val="nil"/>
              <w:right w:val="nil"/>
            </w:tcBorders>
            <w:shd w:val="clear" w:color="auto" w:fill="auto"/>
            <w:vAlign w:val="center"/>
          </w:tcPr>
          <w:p w14:paraId="2A63E100" w14:textId="23B4B8E8" w:rsidR="00CE2B45" w:rsidRPr="00105EA9" w:rsidRDefault="00CE2B45" w:rsidP="00893B38">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002725F4"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=SUM(derecha)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2,</w:t>
            </w:r>
            <w:r w:rsidR="00893B38" w:rsidRPr="00105EA9">
              <w:rPr>
                <w:rFonts w:ascii="Barlow" w:eastAsia="Times New Roman" w:hAnsi="Barlow" w:cs="Calibri"/>
                <w:b/>
                <w:bCs/>
                <w:noProof/>
                <w:color w:val="000000"/>
                <w:sz w:val="20"/>
                <w:szCs w:val="20"/>
                <w:lang w:eastAsia="es-MX"/>
              </w:rPr>
              <w:t>339</w:t>
            </w:r>
            <w:r w:rsidRPr="00105EA9">
              <w:rPr>
                <w:rFonts w:ascii="Barlow" w:eastAsia="Times New Roman" w:hAnsi="Barlow" w:cs="Calibri"/>
                <w:b/>
                <w:bCs/>
                <w:noProof/>
                <w:color w:val="000000"/>
                <w:sz w:val="20"/>
                <w:szCs w:val="20"/>
                <w:lang w:eastAsia="es-MX"/>
              </w:rPr>
              <w:t>,</w:t>
            </w:r>
            <w:r w:rsidR="00893B38" w:rsidRPr="00105EA9">
              <w:rPr>
                <w:rFonts w:ascii="Barlow" w:eastAsia="Times New Roman" w:hAnsi="Barlow" w:cs="Calibri"/>
                <w:b/>
                <w:bCs/>
                <w:noProof/>
                <w:color w:val="000000"/>
                <w:sz w:val="20"/>
                <w:szCs w:val="20"/>
                <w:lang w:eastAsia="es-MX"/>
              </w:rPr>
              <w:t>014</w:t>
            </w:r>
            <w:r w:rsidRPr="00105EA9">
              <w:rPr>
                <w:rFonts w:ascii="Barlow" w:eastAsia="Times New Roman" w:hAnsi="Barlow" w:cs="Calibri"/>
                <w:b/>
                <w:bCs/>
                <w:noProof/>
                <w:color w:val="000000"/>
                <w:sz w:val="20"/>
                <w:szCs w:val="20"/>
                <w:lang w:eastAsia="es-MX"/>
              </w:rPr>
              <w:t>.</w:t>
            </w:r>
            <w:r w:rsidR="00893B38" w:rsidRPr="00105EA9">
              <w:rPr>
                <w:rFonts w:ascii="Barlow" w:eastAsia="Times New Roman" w:hAnsi="Barlow" w:cs="Calibri"/>
                <w:b/>
                <w:bCs/>
                <w:noProof/>
                <w:color w:val="000000"/>
                <w:sz w:val="20"/>
                <w:szCs w:val="20"/>
                <w:lang w:eastAsia="es-MX"/>
              </w:rPr>
              <w:t>5</w:t>
            </w:r>
            <w:r w:rsidRPr="00105EA9">
              <w:rPr>
                <w:rFonts w:ascii="Barlow" w:eastAsia="Times New Roman" w:hAnsi="Barlow" w:cs="Calibri"/>
                <w:b/>
                <w:bCs/>
                <w:noProof/>
                <w:color w:val="000000"/>
                <w:sz w:val="20"/>
                <w:szCs w:val="20"/>
                <w:lang w:eastAsia="es-MX"/>
              </w:rPr>
              <w:t>5</w:t>
            </w:r>
            <w:r w:rsidRPr="00105EA9">
              <w:rPr>
                <w:rFonts w:ascii="Barlow" w:eastAsia="Times New Roman" w:hAnsi="Barlow" w:cs="Calibri"/>
                <w:b/>
                <w:bCs/>
                <w:color w:val="000000"/>
                <w:sz w:val="20"/>
                <w:szCs w:val="20"/>
                <w:lang w:eastAsia="es-MX"/>
              </w:rPr>
              <w:fldChar w:fldCharType="end"/>
            </w:r>
          </w:p>
        </w:tc>
        <w:tc>
          <w:tcPr>
            <w:tcW w:w="1932" w:type="dxa"/>
            <w:tcBorders>
              <w:top w:val="nil"/>
              <w:left w:val="nil"/>
              <w:bottom w:val="nil"/>
              <w:right w:val="nil"/>
            </w:tcBorders>
            <w:shd w:val="clear" w:color="auto" w:fill="auto"/>
            <w:vAlign w:val="center"/>
            <w:hideMark/>
          </w:tcPr>
          <w:p w14:paraId="54BB9710" w14:textId="01C3C379" w:rsidR="00CE2B45" w:rsidRPr="00105EA9" w:rsidRDefault="00CE2B45" w:rsidP="00CE2B4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3B9F2764" w14:textId="416A280A" w:rsidR="00CE2B45" w:rsidRPr="00105EA9" w:rsidRDefault="00CE2B45" w:rsidP="00893B38">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3</w:t>
            </w:r>
            <w:r w:rsidR="00A14F52" w:rsidRPr="00105EA9">
              <w:rPr>
                <w:rFonts w:ascii="Barlow" w:eastAsia="Times New Roman" w:hAnsi="Barlow" w:cs="Calibri"/>
                <w:color w:val="000000"/>
                <w:sz w:val="20"/>
                <w:szCs w:val="20"/>
                <w:lang w:eastAsia="es-MX"/>
              </w:rPr>
              <w:t>95</w:t>
            </w:r>
            <w:r w:rsidRPr="00105EA9">
              <w:rPr>
                <w:rFonts w:ascii="Barlow" w:eastAsia="Times New Roman" w:hAnsi="Barlow" w:cs="Calibri"/>
                <w:color w:val="000000"/>
                <w:sz w:val="20"/>
                <w:szCs w:val="20"/>
                <w:lang w:eastAsia="es-MX"/>
              </w:rPr>
              <w:t>,5</w:t>
            </w:r>
            <w:r w:rsidR="00A14F52" w:rsidRPr="00105EA9">
              <w:rPr>
                <w:rFonts w:ascii="Barlow" w:eastAsia="Times New Roman" w:hAnsi="Barlow" w:cs="Calibri"/>
                <w:color w:val="000000"/>
                <w:sz w:val="20"/>
                <w:szCs w:val="20"/>
                <w:lang w:eastAsia="es-MX"/>
              </w:rPr>
              <w:t>9</w:t>
            </w:r>
            <w:r w:rsidR="00893B38" w:rsidRPr="00105EA9">
              <w:rPr>
                <w:rFonts w:ascii="Barlow" w:eastAsia="Times New Roman" w:hAnsi="Barlow" w:cs="Calibri"/>
                <w:color w:val="000000"/>
                <w:sz w:val="20"/>
                <w:szCs w:val="20"/>
                <w:lang w:eastAsia="es-MX"/>
              </w:rPr>
              <w:t>0</w:t>
            </w:r>
            <w:r w:rsidRPr="00105EA9">
              <w:rPr>
                <w:rFonts w:ascii="Barlow" w:eastAsia="Times New Roman" w:hAnsi="Barlow" w:cs="Calibri"/>
                <w:color w:val="000000"/>
                <w:sz w:val="20"/>
                <w:szCs w:val="20"/>
                <w:lang w:eastAsia="es-MX"/>
              </w:rPr>
              <w:t>.</w:t>
            </w:r>
            <w:r w:rsidR="00893B38" w:rsidRPr="00105EA9">
              <w:rPr>
                <w:rFonts w:ascii="Barlow" w:eastAsia="Times New Roman" w:hAnsi="Barlow" w:cs="Calibri"/>
                <w:color w:val="000000"/>
                <w:sz w:val="20"/>
                <w:szCs w:val="20"/>
                <w:lang w:eastAsia="es-MX"/>
              </w:rPr>
              <w:t>41</w:t>
            </w:r>
          </w:p>
        </w:tc>
        <w:tc>
          <w:tcPr>
            <w:tcW w:w="1932" w:type="dxa"/>
            <w:tcBorders>
              <w:top w:val="nil"/>
              <w:left w:val="nil"/>
              <w:bottom w:val="nil"/>
              <w:right w:val="nil"/>
            </w:tcBorders>
            <w:shd w:val="clear" w:color="auto" w:fill="auto"/>
            <w:vAlign w:val="center"/>
            <w:hideMark/>
          </w:tcPr>
          <w:p w14:paraId="63B6F45A" w14:textId="546EE0B4" w:rsidR="00CE2B45" w:rsidRPr="00105EA9" w:rsidRDefault="00CE2B45" w:rsidP="00CE2B45">
            <w:pPr>
              <w:spacing w:after="0" w:line="240" w:lineRule="auto"/>
              <w:rPr>
                <w:rFonts w:ascii="Times New Roman" w:eastAsia="Times New Roman" w:hAnsi="Times New Roman" w:cs="Times New Roman"/>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7CC91667" w14:textId="50BAC194" w:rsidR="00CE2B45" w:rsidRPr="00105EA9" w:rsidRDefault="00CE2B45" w:rsidP="00CE2B45">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1,943</w:t>
            </w:r>
            <w:r w:rsidR="00893B38" w:rsidRPr="00105EA9">
              <w:rPr>
                <w:rFonts w:ascii="Barlow" w:eastAsia="Times New Roman" w:hAnsi="Barlow" w:cs="Calibri"/>
                <w:color w:val="000000"/>
                <w:sz w:val="20"/>
                <w:szCs w:val="20"/>
                <w:lang w:eastAsia="es-MX"/>
              </w:rPr>
              <w:t>,</w:t>
            </w:r>
            <w:r w:rsidRPr="00105EA9">
              <w:rPr>
                <w:rFonts w:ascii="Barlow" w:eastAsia="Times New Roman" w:hAnsi="Barlow" w:cs="Calibri"/>
                <w:color w:val="000000"/>
                <w:sz w:val="20"/>
                <w:szCs w:val="20"/>
                <w:lang w:eastAsia="es-MX"/>
              </w:rPr>
              <w:t>424.14</w:t>
            </w:r>
          </w:p>
        </w:tc>
      </w:tr>
      <w:tr w:rsidR="006B29EB" w:rsidRPr="00105EA9" w14:paraId="0CE8A9E4" w14:textId="77777777" w:rsidTr="00B76CE7">
        <w:trPr>
          <w:trHeight w:val="189"/>
        </w:trPr>
        <w:tc>
          <w:tcPr>
            <w:tcW w:w="3258" w:type="dxa"/>
            <w:tcBorders>
              <w:top w:val="nil"/>
              <w:left w:val="nil"/>
              <w:bottom w:val="nil"/>
              <w:right w:val="nil"/>
            </w:tcBorders>
            <w:shd w:val="clear" w:color="auto" w:fill="auto"/>
            <w:vAlign w:val="center"/>
            <w:hideMark/>
          </w:tcPr>
          <w:p w14:paraId="082146EC" w14:textId="77777777" w:rsidR="006B29EB" w:rsidRPr="00105EA9" w:rsidRDefault="006B29EB" w:rsidP="006B29EB">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Ingresos Cobrados por adelantados</w:t>
            </w:r>
          </w:p>
        </w:tc>
        <w:tc>
          <w:tcPr>
            <w:tcW w:w="2234" w:type="dxa"/>
            <w:tcBorders>
              <w:top w:val="nil"/>
              <w:left w:val="nil"/>
              <w:bottom w:val="nil"/>
              <w:right w:val="nil"/>
            </w:tcBorders>
            <w:shd w:val="clear" w:color="auto" w:fill="auto"/>
            <w:vAlign w:val="center"/>
          </w:tcPr>
          <w:p w14:paraId="7FAA7371" w14:textId="3F97218F" w:rsidR="006B29EB" w:rsidRPr="00105EA9" w:rsidRDefault="00B76CE7" w:rsidP="002725F4">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w:t>
            </w:r>
            <w:r w:rsidR="002725F4"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=SUM(derecha) </w:instrText>
            </w:r>
            <w:r w:rsidRPr="00105EA9">
              <w:rPr>
                <w:rFonts w:ascii="Barlow" w:eastAsia="Times New Roman" w:hAnsi="Barlow" w:cs="Calibri"/>
                <w:b/>
                <w:bCs/>
                <w:color w:val="000000"/>
                <w:sz w:val="20"/>
                <w:szCs w:val="20"/>
                <w:lang w:eastAsia="es-MX"/>
              </w:rPr>
              <w:fldChar w:fldCharType="separate"/>
            </w:r>
            <w:r w:rsidR="002725F4" w:rsidRPr="00105EA9">
              <w:rPr>
                <w:rFonts w:ascii="Barlow" w:eastAsia="Times New Roman" w:hAnsi="Barlow" w:cs="Calibri"/>
                <w:b/>
                <w:bCs/>
                <w:noProof/>
                <w:color w:val="000000"/>
                <w:sz w:val="20"/>
                <w:szCs w:val="20"/>
                <w:lang w:eastAsia="es-MX"/>
              </w:rPr>
              <w:t>139</w:t>
            </w:r>
            <w:r w:rsidRPr="00105EA9">
              <w:rPr>
                <w:rFonts w:ascii="Barlow" w:eastAsia="Times New Roman" w:hAnsi="Barlow" w:cs="Calibri"/>
                <w:b/>
                <w:bCs/>
                <w:noProof/>
                <w:color w:val="000000"/>
                <w:sz w:val="20"/>
                <w:szCs w:val="20"/>
                <w:lang w:eastAsia="es-MX"/>
              </w:rPr>
              <w:t>,</w:t>
            </w:r>
            <w:r w:rsidR="002725F4" w:rsidRPr="00105EA9">
              <w:rPr>
                <w:rFonts w:ascii="Barlow" w:eastAsia="Times New Roman" w:hAnsi="Barlow" w:cs="Calibri"/>
                <w:b/>
                <w:bCs/>
                <w:noProof/>
                <w:color w:val="000000"/>
                <w:sz w:val="20"/>
                <w:szCs w:val="20"/>
                <w:lang w:eastAsia="es-MX"/>
              </w:rPr>
              <w:t>484</w:t>
            </w:r>
            <w:r w:rsidRPr="00105EA9">
              <w:rPr>
                <w:rFonts w:ascii="Barlow" w:eastAsia="Times New Roman" w:hAnsi="Barlow" w:cs="Calibri"/>
                <w:b/>
                <w:bCs/>
                <w:noProof/>
                <w:color w:val="000000"/>
                <w:sz w:val="20"/>
                <w:szCs w:val="20"/>
                <w:lang w:eastAsia="es-MX"/>
              </w:rPr>
              <w:t>.</w:t>
            </w:r>
            <w:r w:rsidR="002725F4" w:rsidRPr="00105EA9">
              <w:rPr>
                <w:rFonts w:ascii="Barlow" w:eastAsia="Times New Roman" w:hAnsi="Barlow" w:cs="Calibri"/>
                <w:b/>
                <w:bCs/>
                <w:noProof/>
                <w:color w:val="000000"/>
                <w:sz w:val="20"/>
                <w:szCs w:val="20"/>
                <w:lang w:eastAsia="es-MX"/>
              </w:rPr>
              <w:t>3</w:t>
            </w:r>
            <w:r w:rsidRPr="00105EA9">
              <w:rPr>
                <w:rFonts w:ascii="Barlow" w:eastAsia="Times New Roman" w:hAnsi="Barlow" w:cs="Calibri"/>
                <w:b/>
                <w:bCs/>
                <w:noProof/>
                <w:color w:val="000000"/>
                <w:sz w:val="20"/>
                <w:szCs w:val="20"/>
                <w:lang w:eastAsia="es-MX"/>
              </w:rPr>
              <w:t>9</w:t>
            </w:r>
            <w:r w:rsidRPr="00105EA9">
              <w:rPr>
                <w:rFonts w:ascii="Barlow" w:eastAsia="Times New Roman" w:hAnsi="Barlow" w:cs="Calibri"/>
                <w:b/>
                <w:bCs/>
                <w:color w:val="000000"/>
                <w:sz w:val="20"/>
                <w:szCs w:val="20"/>
                <w:lang w:eastAsia="es-MX"/>
              </w:rPr>
              <w:fldChar w:fldCharType="end"/>
            </w:r>
          </w:p>
        </w:tc>
        <w:tc>
          <w:tcPr>
            <w:tcW w:w="1932" w:type="dxa"/>
            <w:tcBorders>
              <w:top w:val="nil"/>
              <w:left w:val="nil"/>
              <w:bottom w:val="nil"/>
              <w:right w:val="nil"/>
            </w:tcBorders>
            <w:shd w:val="clear" w:color="auto" w:fill="auto"/>
            <w:vAlign w:val="center"/>
          </w:tcPr>
          <w:p w14:paraId="491BC098" w14:textId="042CB3A9" w:rsidR="006B29EB" w:rsidRPr="00105EA9" w:rsidRDefault="00B76CE7" w:rsidP="002725F4">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101</w:t>
            </w:r>
            <w:r w:rsidRPr="00105EA9">
              <w:rPr>
                <w:rFonts w:ascii="Barlow" w:eastAsia="Times New Roman" w:hAnsi="Barlow" w:cs="Calibri"/>
                <w:color w:val="000000"/>
                <w:sz w:val="20"/>
                <w:szCs w:val="20"/>
                <w:lang w:eastAsia="es-MX"/>
              </w:rPr>
              <w:t>,</w:t>
            </w:r>
            <w:r w:rsidR="002725F4" w:rsidRPr="00105EA9">
              <w:rPr>
                <w:rFonts w:ascii="Barlow" w:eastAsia="Times New Roman" w:hAnsi="Barlow" w:cs="Calibri"/>
                <w:color w:val="000000"/>
                <w:sz w:val="20"/>
                <w:szCs w:val="20"/>
                <w:lang w:eastAsia="es-MX"/>
              </w:rPr>
              <w:t>443</w:t>
            </w:r>
            <w:r w:rsidRPr="00105EA9">
              <w:rPr>
                <w:rFonts w:ascii="Barlow" w:eastAsia="Times New Roman" w:hAnsi="Barlow" w:cs="Calibri"/>
                <w:color w:val="000000"/>
                <w:sz w:val="20"/>
                <w:szCs w:val="20"/>
                <w:lang w:eastAsia="es-MX"/>
              </w:rPr>
              <w:t>.00</w:t>
            </w:r>
          </w:p>
        </w:tc>
        <w:tc>
          <w:tcPr>
            <w:tcW w:w="1932" w:type="dxa"/>
            <w:tcBorders>
              <w:top w:val="nil"/>
              <w:left w:val="nil"/>
              <w:bottom w:val="nil"/>
              <w:right w:val="nil"/>
            </w:tcBorders>
            <w:shd w:val="clear" w:color="auto" w:fill="auto"/>
            <w:vAlign w:val="center"/>
          </w:tcPr>
          <w:p w14:paraId="48B85B83" w14:textId="2E8C9324" w:rsidR="006B29EB" w:rsidRPr="00105EA9" w:rsidRDefault="00B76CE7" w:rsidP="002725F4">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6</w:t>
            </w:r>
            <w:r w:rsidRPr="00105EA9">
              <w:rPr>
                <w:rFonts w:ascii="Barlow" w:eastAsia="Times New Roman" w:hAnsi="Barlow" w:cs="Calibri"/>
                <w:color w:val="000000"/>
                <w:sz w:val="20"/>
                <w:szCs w:val="20"/>
                <w:lang w:eastAsia="es-MX"/>
              </w:rPr>
              <w:t>,</w:t>
            </w:r>
            <w:r w:rsidR="002725F4" w:rsidRPr="00105EA9">
              <w:rPr>
                <w:rFonts w:ascii="Barlow" w:eastAsia="Times New Roman" w:hAnsi="Barlow" w:cs="Calibri"/>
                <w:color w:val="000000"/>
                <w:sz w:val="20"/>
                <w:szCs w:val="20"/>
                <w:lang w:eastAsia="es-MX"/>
              </w:rPr>
              <w:t>000</w:t>
            </w:r>
            <w:r w:rsidRPr="00105EA9">
              <w:rPr>
                <w:rFonts w:ascii="Barlow" w:eastAsia="Times New Roman" w:hAnsi="Barlow" w:cs="Calibri"/>
                <w:color w:val="000000"/>
                <w:sz w:val="20"/>
                <w:szCs w:val="20"/>
                <w:lang w:eastAsia="es-MX"/>
              </w:rPr>
              <w:t>.00</w:t>
            </w:r>
          </w:p>
        </w:tc>
        <w:tc>
          <w:tcPr>
            <w:tcW w:w="1932" w:type="dxa"/>
            <w:tcBorders>
              <w:top w:val="nil"/>
              <w:left w:val="nil"/>
              <w:bottom w:val="nil"/>
              <w:right w:val="nil"/>
            </w:tcBorders>
            <w:shd w:val="clear" w:color="auto" w:fill="auto"/>
            <w:vAlign w:val="center"/>
          </w:tcPr>
          <w:p w14:paraId="639B97B0" w14:textId="7F8E00AF" w:rsidR="006B29EB" w:rsidRPr="00105EA9" w:rsidRDefault="00B76CE7" w:rsidP="002725F4">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3</w:t>
            </w:r>
            <w:r w:rsidRPr="00105EA9">
              <w:rPr>
                <w:rFonts w:ascii="Barlow" w:eastAsia="Times New Roman" w:hAnsi="Barlow" w:cs="Calibri"/>
                <w:color w:val="000000"/>
                <w:sz w:val="20"/>
                <w:szCs w:val="20"/>
                <w:lang w:eastAsia="es-MX"/>
              </w:rPr>
              <w:t>,</w:t>
            </w:r>
            <w:r w:rsidR="002725F4" w:rsidRPr="00105EA9">
              <w:rPr>
                <w:rFonts w:ascii="Barlow" w:eastAsia="Times New Roman" w:hAnsi="Barlow" w:cs="Calibri"/>
                <w:color w:val="000000"/>
                <w:sz w:val="20"/>
                <w:szCs w:val="20"/>
                <w:lang w:eastAsia="es-MX"/>
              </w:rPr>
              <w:t>411.68</w:t>
            </w:r>
          </w:p>
        </w:tc>
        <w:tc>
          <w:tcPr>
            <w:tcW w:w="1932" w:type="dxa"/>
            <w:tcBorders>
              <w:top w:val="nil"/>
              <w:left w:val="nil"/>
              <w:bottom w:val="nil"/>
              <w:right w:val="nil"/>
            </w:tcBorders>
            <w:shd w:val="clear" w:color="auto" w:fill="auto"/>
            <w:vAlign w:val="center"/>
          </w:tcPr>
          <w:p w14:paraId="631738BE" w14:textId="11B46606" w:rsidR="006B29EB" w:rsidRPr="00105EA9" w:rsidRDefault="00B76CE7" w:rsidP="002725F4">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2725F4"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2</w:t>
            </w:r>
            <w:r w:rsidR="002725F4" w:rsidRPr="00105EA9">
              <w:rPr>
                <w:rFonts w:ascii="Barlow" w:eastAsia="Times New Roman" w:hAnsi="Barlow" w:cs="Calibri"/>
                <w:color w:val="000000"/>
                <w:sz w:val="20"/>
                <w:szCs w:val="20"/>
                <w:lang w:eastAsia="es-MX"/>
              </w:rPr>
              <w:t>8</w:t>
            </w:r>
            <w:r w:rsidRPr="00105EA9">
              <w:rPr>
                <w:rFonts w:ascii="Barlow" w:eastAsia="Times New Roman" w:hAnsi="Barlow" w:cs="Calibri"/>
                <w:color w:val="000000"/>
                <w:sz w:val="20"/>
                <w:szCs w:val="20"/>
                <w:lang w:eastAsia="es-MX"/>
              </w:rPr>
              <w:t>,</w:t>
            </w:r>
            <w:r w:rsidR="002725F4" w:rsidRPr="00105EA9">
              <w:rPr>
                <w:rFonts w:ascii="Barlow" w:eastAsia="Times New Roman" w:hAnsi="Barlow" w:cs="Calibri"/>
                <w:color w:val="000000"/>
                <w:sz w:val="20"/>
                <w:szCs w:val="20"/>
                <w:lang w:eastAsia="es-MX"/>
              </w:rPr>
              <w:t>629.71</w:t>
            </w:r>
          </w:p>
        </w:tc>
      </w:tr>
      <w:tr w:rsidR="007541C7" w:rsidRPr="00105EA9" w14:paraId="3CC6AC7B" w14:textId="77777777" w:rsidTr="006B29EB">
        <w:trPr>
          <w:trHeight w:val="189"/>
        </w:trPr>
        <w:tc>
          <w:tcPr>
            <w:tcW w:w="3258" w:type="dxa"/>
            <w:tcBorders>
              <w:top w:val="nil"/>
              <w:left w:val="nil"/>
              <w:bottom w:val="nil"/>
              <w:right w:val="nil"/>
            </w:tcBorders>
            <w:shd w:val="clear" w:color="auto" w:fill="auto"/>
            <w:vAlign w:val="center"/>
            <w:hideMark/>
          </w:tcPr>
          <w:p w14:paraId="54CA53A3" w14:textId="77777777" w:rsidR="007541C7" w:rsidRPr="00105EA9" w:rsidRDefault="007541C7" w:rsidP="007541C7">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Otros Pasivos Diferidos a Corto Plazo</w:t>
            </w:r>
          </w:p>
        </w:tc>
        <w:tc>
          <w:tcPr>
            <w:tcW w:w="2234" w:type="dxa"/>
            <w:tcBorders>
              <w:top w:val="nil"/>
              <w:left w:val="nil"/>
              <w:bottom w:val="nil"/>
              <w:right w:val="nil"/>
            </w:tcBorders>
            <w:shd w:val="clear" w:color="auto" w:fill="auto"/>
            <w:vAlign w:val="center"/>
            <w:hideMark/>
          </w:tcPr>
          <w:p w14:paraId="70F77CD0" w14:textId="6BAF6F8C" w:rsidR="007541C7" w:rsidRPr="00105EA9" w:rsidRDefault="007541C7" w:rsidP="007324E1">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t xml:space="preserve">$                  </w:t>
            </w:r>
            <w:r w:rsidR="00B26260" w:rsidRPr="00105EA9">
              <w:rPr>
                <w:rFonts w:ascii="Barlow" w:eastAsia="Times New Roman" w:hAnsi="Barlow" w:cs="Calibri"/>
                <w:b/>
                <w:bCs/>
                <w:color w:val="000000"/>
                <w:sz w:val="20"/>
                <w:szCs w:val="20"/>
                <w:lang w:eastAsia="es-MX"/>
              </w:rPr>
              <w:t xml:space="preserve"> </w:t>
            </w:r>
            <w:r w:rsidRPr="00105EA9">
              <w:rPr>
                <w:rFonts w:ascii="Barlow" w:eastAsia="Times New Roman" w:hAnsi="Barlow" w:cs="Calibri"/>
                <w:b/>
                <w:bCs/>
                <w:color w:val="000000"/>
                <w:sz w:val="20"/>
                <w:szCs w:val="20"/>
                <w:lang w:eastAsia="es-MX"/>
              </w:rPr>
              <w:t xml:space="preserve">      </w:t>
            </w:r>
            <w:r w:rsidR="007324E1" w:rsidRPr="00105EA9">
              <w:rPr>
                <w:rFonts w:ascii="Barlow" w:eastAsia="Times New Roman" w:hAnsi="Barlow" w:cs="Calibri"/>
                <w:b/>
                <w:bCs/>
                <w:color w:val="000000"/>
                <w:sz w:val="20"/>
                <w:szCs w:val="20"/>
                <w:lang w:eastAsia="es-MX"/>
              </w:rPr>
              <w:t>227,833.32</w:t>
            </w:r>
          </w:p>
        </w:tc>
        <w:tc>
          <w:tcPr>
            <w:tcW w:w="1932" w:type="dxa"/>
            <w:tcBorders>
              <w:top w:val="nil"/>
              <w:left w:val="nil"/>
              <w:bottom w:val="nil"/>
              <w:right w:val="nil"/>
            </w:tcBorders>
            <w:shd w:val="clear" w:color="auto" w:fill="auto"/>
            <w:vAlign w:val="center"/>
            <w:hideMark/>
          </w:tcPr>
          <w:p w14:paraId="617C2747" w14:textId="7D856231" w:rsidR="007541C7" w:rsidRPr="00105EA9" w:rsidRDefault="007541C7" w:rsidP="00B26260">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B26260"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w:t>
            </w:r>
            <w:r w:rsidR="00B26260" w:rsidRPr="00105EA9">
              <w:rPr>
                <w:rFonts w:ascii="Barlow" w:eastAsia="Times New Roman" w:hAnsi="Barlow" w:cs="Calibri"/>
                <w:color w:val="000000"/>
                <w:sz w:val="20"/>
                <w:szCs w:val="20"/>
                <w:lang w:eastAsia="es-MX"/>
              </w:rPr>
              <w:t>227</w:t>
            </w:r>
            <w:r w:rsidRPr="00105EA9">
              <w:rPr>
                <w:rFonts w:ascii="Barlow" w:eastAsia="Times New Roman" w:hAnsi="Barlow" w:cs="Calibri"/>
                <w:color w:val="000000"/>
                <w:sz w:val="20"/>
                <w:szCs w:val="20"/>
                <w:lang w:eastAsia="es-MX"/>
              </w:rPr>
              <w:t>,</w:t>
            </w:r>
            <w:r w:rsidR="00B26260" w:rsidRPr="00105EA9">
              <w:rPr>
                <w:rFonts w:ascii="Barlow" w:eastAsia="Times New Roman" w:hAnsi="Barlow" w:cs="Calibri"/>
                <w:color w:val="000000"/>
                <w:sz w:val="20"/>
                <w:szCs w:val="20"/>
                <w:lang w:eastAsia="es-MX"/>
              </w:rPr>
              <w:t>313</w:t>
            </w:r>
            <w:r w:rsidRPr="00105EA9">
              <w:rPr>
                <w:rFonts w:ascii="Barlow" w:eastAsia="Times New Roman" w:hAnsi="Barlow" w:cs="Calibri"/>
                <w:color w:val="000000"/>
                <w:sz w:val="20"/>
                <w:szCs w:val="20"/>
                <w:lang w:eastAsia="es-MX"/>
              </w:rPr>
              <w:t>.</w:t>
            </w:r>
            <w:r w:rsidR="00B26260" w:rsidRPr="00105EA9">
              <w:rPr>
                <w:rFonts w:ascii="Barlow" w:eastAsia="Times New Roman" w:hAnsi="Barlow" w:cs="Calibri"/>
                <w:color w:val="000000"/>
                <w:sz w:val="20"/>
                <w:szCs w:val="20"/>
                <w:lang w:eastAsia="es-MX"/>
              </w:rPr>
              <w:t>8</w:t>
            </w:r>
            <w:r w:rsidRPr="00105EA9">
              <w:rPr>
                <w:rFonts w:ascii="Barlow" w:eastAsia="Times New Roman" w:hAnsi="Barlow" w:cs="Calibri"/>
                <w:color w:val="000000"/>
                <w:sz w:val="20"/>
                <w:szCs w:val="20"/>
                <w:lang w:eastAsia="es-MX"/>
              </w:rPr>
              <w:t>3</w:t>
            </w:r>
          </w:p>
        </w:tc>
        <w:tc>
          <w:tcPr>
            <w:tcW w:w="1932" w:type="dxa"/>
            <w:tcBorders>
              <w:top w:val="nil"/>
              <w:left w:val="nil"/>
              <w:bottom w:val="nil"/>
              <w:right w:val="nil"/>
            </w:tcBorders>
            <w:shd w:val="clear" w:color="auto" w:fill="auto"/>
            <w:vAlign w:val="center"/>
            <w:hideMark/>
          </w:tcPr>
          <w:p w14:paraId="72FBC866" w14:textId="4A73C06E" w:rsidR="007541C7" w:rsidRPr="00105EA9" w:rsidRDefault="007541C7" w:rsidP="007541C7">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4043E9B1" w14:textId="2AEC4616" w:rsidR="007541C7" w:rsidRPr="00105EA9" w:rsidRDefault="007541C7" w:rsidP="007541C7">
            <w:pPr>
              <w:spacing w:after="0" w:line="240" w:lineRule="auto"/>
              <w:rPr>
                <w:rFonts w:ascii="Times New Roman" w:eastAsia="Times New Roman" w:hAnsi="Times New Roman" w:cs="Times New Roman"/>
                <w:sz w:val="20"/>
                <w:szCs w:val="20"/>
                <w:lang w:eastAsia="es-MX"/>
              </w:rPr>
            </w:pPr>
            <w:r w:rsidRPr="00105EA9">
              <w:rPr>
                <w:rFonts w:ascii="Barlow" w:eastAsia="Times New Roman" w:hAnsi="Barlow" w:cs="Calibri"/>
                <w:color w:val="000000"/>
                <w:sz w:val="20"/>
                <w:szCs w:val="20"/>
                <w:lang w:eastAsia="es-MX"/>
              </w:rPr>
              <w:t>$                      -</w:t>
            </w:r>
          </w:p>
        </w:tc>
        <w:tc>
          <w:tcPr>
            <w:tcW w:w="1932" w:type="dxa"/>
            <w:tcBorders>
              <w:top w:val="nil"/>
              <w:left w:val="nil"/>
              <w:bottom w:val="nil"/>
              <w:right w:val="nil"/>
            </w:tcBorders>
            <w:shd w:val="clear" w:color="auto" w:fill="auto"/>
            <w:vAlign w:val="center"/>
            <w:hideMark/>
          </w:tcPr>
          <w:p w14:paraId="0868EFDD" w14:textId="1A80EE87" w:rsidR="007541C7" w:rsidRPr="00105EA9" w:rsidRDefault="007541C7" w:rsidP="007541C7">
            <w:pPr>
              <w:spacing w:after="0" w:line="240" w:lineRule="auto"/>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 xml:space="preserve">$              </w:t>
            </w:r>
            <w:r w:rsidR="00B26260" w:rsidRPr="00105EA9">
              <w:rPr>
                <w:rFonts w:ascii="Barlow" w:eastAsia="Times New Roman" w:hAnsi="Barlow" w:cs="Calibri"/>
                <w:color w:val="000000"/>
                <w:sz w:val="20"/>
                <w:szCs w:val="20"/>
                <w:lang w:eastAsia="es-MX"/>
              </w:rPr>
              <w:t xml:space="preserve">  </w:t>
            </w:r>
            <w:r w:rsidRPr="00105EA9">
              <w:rPr>
                <w:rFonts w:ascii="Barlow" w:eastAsia="Times New Roman" w:hAnsi="Barlow" w:cs="Calibri"/>
                <w:color w:val="000000"/>
                <w:sz w:val="20"/>
                <w:szCs w:val="20"/>
                <w:lang w:eastAsia="es-MX"/>
              </w:rPr>
              <w:t xml:space="preserve">            519.49</w:t>
            </w:r>
          </w:p>
        </w:tc>
      </w:tr>
      <w:tr w:rsidR="006B29EB" w:rsidRPr="006B29EB" w14:paraId="4F6F4543" w14:textId="77777777" w:rsidTr="007541C7">
        <w:trPr>
          <w:trHeight w:val="199"/>
        </w:trPr>
        <w:tc>
          <w:tcPr>
            <w:tcW w:w="3258" w:type="dxa"/>
            <w:tcBorders>
              <w:top w:val="nil"/>
              <w:left w:val="nil"/>
              <w:bottom w:val="nil"/>
              <w:right w:val="nil"/>
            </w:tcBorders>
            <w:shd w:val="clear" w:color="auto" w:fill="auto"/>
            <w:vAlign w:val="center"/>
            <w:hideMark/>
          </w:tcPr>
          <w:p w14:paraId="2CD3B131" w14:textId="77777777" w:rsidR="006B29EB" w:rsidRPr="00105EA9" w:rsidRDefault="006B29EB" w:rsidP="006B29EB">
            <w:pPr>
              <w:spacing w:after="0" w:line="240" w:lineRule="auto"/>
              <w:jc w:val="both"/>
              <w:rPr>
                <w:rFonts w:ascii="Barlow" w:eastAsia="Times New Roman" w:hAnsi="Barlow" w:cs="Calibri"/>
                <w:color w:val="000000"/>
                <w:sz w:val="20"/>
                <w:szCs w:val="20"/>
                <w:lang w:eastAsia="es-MX"/>
              </w:rPr>
            </w:pPr>
            <w:r w:rsidRPr="00105EA9">
              <w:rPr>
                <w:rFonts w:ascii="Barlow" w:eastAsia="Times New Roman" w:hAnsi="Barlow" w:cs="Calibri"/>
                <w:color w:val="000000"/>
                <w:sz w:val="20"/>
                <w:szCs w:val="20"/>
                <w:lang w:eastAsia="es-MX"/>
              </w:rPr>
              <w:t>Totales</w:t>
            </w:r>
          </w:p>
        </w:tc>
        <w:tc>
          <w:tcPr>
            <w:tcW w:w="2234" w:type="dxa"/>
            <w:tcBorders>
              <w:top w:val="nil"/>
              <w:left w:val="nil"/>
              <w:bottom w:val="nil"/>
              <w:right w:val="nil"/>
            </w:tcBorders>
            <w:shd w:val="clear" w:color="auto" w:fill="auto"/>
            <w:vAlign w:val="center"/>
          </w:tcPr>
          <w:p w14:paraId="50417BB8" w14:textId="6E567D8E" w:rsidR="006B29EB" w:rsidRPr="006B29EB" w:rsidRDefault="007541C7" w:rsidP="00CC3DBD">
            <w:pPr>
              <w:spacing w:after="0" w:line="240" w:lineRule="auto"/>
              <w:rPr>
                <w:rFonts w:ascii="Barlow" w:eastAsia="Times New Roman" w:hAnsi="Barlow" w:cs="Calibri"/>
                <w:b/>
                <w:bCs/>
                <w:color w:val="000000"/>
                <w:sz w:val="20"/>
                <w:szCs w:val="20"/>
                <w:lang w:eastAsia="es-MX"/>
              </w:rPr>
            </w:pPr>
            <w:r w:rsidRPr="00105EA9">
              <w:rPr>
                <w:rFonts w:ascii="Barlow" w:eastAsia="Times New Roman" w:hAnsi="Barlow" w:cs="Calibri"/>
                <w:b/>
                <w:bCs/>
                <w:color w:val="000000"/>
                <w:sz w:val="20"/>
                <w:szCs w:val="20"/>
                <w:lang w:eastAsia="es-MX"/>
              </w:rPr>
              <w:fldChar w:fldCharType="begin"/>
            </w:r>
            <w:r w:rsidRPr="00105EA9">
              <w:rPr>
                <w:rFonts w:ascii="Barlow" w:eastAsia="Times New Roman" w:hAnsi="Barlow" w:cs="Calibri"/>
                <w:b/>
                <w:bCs/>
                <w:color w:val="000000"/>
                <w:sz w:val="20"/>
                <w:szCs w:val="20"/>
                <w:lang w:eastAsia="es-MX"/>
              </w:rPr>
              <w:instrText xml:space="preserve"> =SUM(ABOVE) </w:instrText>
            </w:r>
            <w:r w:rsidRPr="00105EA9">
              <w:rPr>
                <w:rFonts w:ascii="Barlow" w:eastAsia="Times New Roman" w:hAnsi="Barlow" w:cs="Calibri"/>
                <w:b/>
                <w:bCs/>
                <w:color w:val="000000"/>
                <w:sz w:val="20"/>
                <w:szCs w:val="20"/>
                <w:lang w:eastAsia="es-MX"/>
              </w:rPr>
              <w:fldChar w:fldCharType="separate"/>
            </w:r>
            <w:r w:rsidRPr="00105EA9">
              <w:rPr>
                <w:rFonts w:ascii="Barlow" w:eastAsia="Times New Roman" w:hAnsi="Barlow" w:cs="Calibri"/>
                <w:b/>
                <w:bCs/>
                <w:noProof/>
                <w:color w:val="000000"/>
                <w:sz w:val="20"/>
                <w:szCs w:val="20"/>
                <w:lang w:eastAsia="es-MX"/>
              </w:rPr>
              <w:t>$                    2,</w:t>
            </w:r>
            <w:r w:rsidR="00CC3DBD" w:rsidRPr="00105EA9">
              <w:rPr>
                <w:rFonts w:ascii="Barlow" w:eastAsia="Times New Roman" w:hAnsi="Barlow" w:cs="Calibri"/>
                <w:b/>
                <w:bCs/>
                <w:noProof/>
                <w:color w:val="000000"/>
                <w:sz w:val="20"/>
                <w:szCs w:val="20"/>
                <w:lang w:eastAsia="es-MX"/>
              </w:rPr>
              <w:t>746</w:t>
            </w:r>
            <w:r w:rsidRPr="00105EA9">
              <w:rPr>
                <w:rFonts w:ascii="Barlow" w:eastAsia="Times New Roman" w:hAnsi="Barlow" w:cs="Calibri"/>
                <w:b/>
                <w:bCs/>
                <w:noProof/>
                <w:color w:val="000000"/>
                <w:sz w:val="20"/>
                <w:szCs w:val="20"/>
                <w:lang w:eastAsia="es-MX"/>
              </w:rPr>
              <w:t>,</w:t>
            </w:r>
            <w:r w:rsidR="00CC3DBD" w:rsidRPr="00105EA9">
              <w:rPr>
                <w:rFonts w:ascii="Barlow" w:eastAsia="Times New Roman" w:hAnsi="Barlow" w:cs="Calibri"/>
                <w:b/>
                <w:bCs/>
                <w:noProof/>
                <w:color w:val="000000"/>
                <w:sz w:val="20"/>
                <w:szCs w:val="20"/>
                <w:lang w:eastAsia="es-MX"/>
              </w:rPr>
              <w:t>557</w:t>
            </w:r>
            <w:r w:rsidRPr="00105EA9">
              <w:rPr>
                <w:rFonts w:ascii="Barlow" w:eastAsia="Times New Roman" w:hAnsi="Barlow" w:cs="Calibri"/>
                <w:b/>
                <w:bCs/>
                <w:noProof/>
                <w:color w:val="000000"/>
                <w:sz w:val="20"/>
                <w:szCs w:val="20"/>
                <w:lang w:eastAsia="es-MX"/>
              </w:rPr>
              <w:t>.47</w:t>
            </w:r>
            <w:r w:rsidRPr="00105EA9">
              <w:rPr>
                <w:rFonts w:ascii="Barlow" w:eastAsia="Times New Roman" w:hAnsi="Barlow" w:cs="Calibri"/>
                <w:b/>
                <w:bCs/>
                <w:color w:val="000000"/>
                <w:sz w:val="20"/>
                <w:szCs w:val="20"/>
                <w:lang w:eastAsia="es-MX"/>
              </w:rPr>
              <w:fldChar w:fldCharType="end"/>
            </w:r>
          </w:p>
        </w:tc>
        <w:tc>
          <w:tcPr>
            <w:tcW w:w="1932" w:type="dxa"/>
            <w:tcBorders>
              <w:top w:val="nil"/>
              <w:left w:val="nil"/>
              <w:bottom w:val="single" w:sz="8" w:space="0" w:color="auto"/>
              <w:right w:val="nil"/>
            </w:tcBorders>
            <w:shd w:val="clear" w:color="auto" w:fill="auto"/>
            <w:vAlign w:val="center"/>
            <w:hideMark/>
          </w:tcPr>
          <w:p w14:paraId="7B34104A" w14:textId="77777777" w:rsidR="006B29EB" w:rsidRPr="006B29EB" w:rsidRDefault="006B29EB" w:rsidP="006B29EB">
            <w:pPr>
              <w:spacing w:after="0" w:line="240" w:lineRule="auto"/>
              <w:rPr>
                <w:rFonts w:ascii="Barlow" w:eastAsia="Times New Roman" w:hAnsi="Barlow" w:cs="Calibri"/>
                <w:b/>
                <w:bCs/>
                <w:color w:val="000000"/>
                <w:sz w:val="20"/>
                <w:szCs w:val="20"/>
                <w:lang w:eastAsia="es-MX"/>
              </w:rPr>
            </w:pPr>
            <w:r w:rsidRPr="006B29EB">
              <w:rPr>
                <w:rFonts w:ascii="Barlow" w:eastAsia="Times New Roman" w:hAnsi="Barlow" w:cs="Calibri"/>
                <w:b/>
                <w:bCs/>
                <w:color w:val="000000"/>
                <w:sz w:val="20"/>
                <w:szCs w:val="20"/>
                <w:lang w:eastAsia="es-MX"/>
              </w:rPr>
              <w:t> </w:t>
            </w:r>
          </w:p>
        </w:tc>
        <w:tc>
          <w:tcPr>
            <w:tcW w:w="1932" w:type="dxa"/>
            <w:tcBorders>
              <w:top w:val="nil"/>
              <w:left w:val="nil"/>
              <w:bottom w:val="single" w:sz="8" w:space="0" w:color="auto"/>
              <w:right w:val="nil"/>
            </w:tcBorders>
            <w:shd w:val="clear" w:color="auto" w:fill="auto"/>
            <w:vAlign w:val="center"/>
            <w:hideMark/>
          </w:tcPr>
          <w:p w14:paraId="1761EDE8" w14:textId="77777777" w:rsidR="006B29EB" w:rsidRPr="006B29EB" w:rsidRDefault="006B29EB" w:rsidP="006B29EB">
            <w:pPr>
              <w:spacing w:after="0" w:line="240" w:lineRule="auto"/>
              <w:rPr>
                <w:rFonts w:ascii="Barlow" w:eastAsia="Times New Roman" w:hAnsi="Barlow" w:cs="Calibri"/>
                <w:b/>
                <w:bCs/>
                <w:color w:val="000000"/>
                <w:sz w:val="20"/>
                <w:szCs w:val="20"/>
                <w:lang w:eastAsia="es-MX"/>
              </w:rPr>
            </w:pPr>
            <w:r w:rsidRPr="006B29EB">
              <w:rPr>
                <w:rFonts w:ascii="Barlow" w:eastAsia="Times New Roman" w:hAnsi="Barlow" w:cs="Calibri"/>
                <w:b/>
                <w:bCs/>
                <w:color w:val="000000"/>
                <w:sz w:val="20"/>
                <w:szCs w:val="20"/>
                <w:lang w:eastAsia="es-MX"/>
              </w:rPr>
              <w:t> </w:t>
            </w:r>
          </w:p>
        </w:tc>
        <w:tc>
          <w:tcPr>
            <w:tcW w:w="1932" w:type="dxa"/>
            <w:tcBorders>
              <w:top w:val="nil"/>
              <w:left w:val="nil"/>
              <w:bottom w:val="single" w:sz="8" w:space="0" w:color="auto"/>
              <w:right w:val="nil"/>
            </w:tcBorders>
            <w:shd w:val="clear" w:color="auto" w:fill="auto"/>
            <w:vAlign w:val="center"/>
            <w:hideMark/>
          </w:tcPr>
          <w:p w14:paraId="22F09D0C" w14:textId="77777777" w:rsidR="006B29EB" w:rsidRPr="006B29EB" w:rsidRDefault="006B29EB" w:rsidP="006B29EB">
            <w:pPr>
              <w:spacing w:after="0" w:line="240" w:lineRule="auto"/>
              <w:rPr>
                <w:rFonts w:ascii="Barlow" w:eastAsia="Times New Roman" w:hAnsi="Barlow" w:cs="Calibri"/>
                <w:b/>
                <w:bCs/>
                <w:color w:val="000000"/>
                <w:sz w:val="20"/>
                <w:szCs w:val="20"/>
                <w:lang w:eastAsia="es-MX"/>
              </w:rPr>
            </w:pPr>
            <w:r w:rsidRPr="006B29EB">
              <w:rPr>
                <w:rFonts w:ascii="Barlow" w:eastAsia="Times New Roman" w:hAnsi="Barlow" w:cs="Calibri"/>
                <w:b/>
                <w:bCs/>
                <w:color w:val="000000"/>
                <w:sz w:val="20"/>
                <w:szCs w:val="20"/>
                <w:lang w:eastAsia="es-MX"/>
              </w:rPr>
              <w:t> </w:t>
            </w:r>
          </w:p>
        </w:tc>
        <w:tc>
          <w:tcPr>
            <w:tcW w:w="1932" w:type="dxa"/>
            <w:tcBorders>
              <w:top w:val="nil"/>
              <w:left w:val="nil"/>
              <w:bottom w:val="single" w:sz="8" w:space="0" w:color="auto"/>
              <w:right w:val="nil"/>
            </w:tcBorders>
            <w:shd w:val="clear" w:color="auto" w:fill="auto"/>
            <w:vAlign w:val="center"/>
            <w:hideMark/>
          </w:tcPr>
          <w:p w14:paraId="03C59EF1" w14:textId="77777777" w:rsidR="006B29EB" w:rsidRPr="006B29EB" w:rsidRDefault="006B29EB" w:rsidP="006B29EB">
            <w:pPr>
              <w:spacing w:after="0" w:line="240" w:lineRule="auto"/>
              <w:rPr>
                <w:rFonts w:ascii="Barlow" w:eastAsia="Times New Roman" w:hAnsi="Barlow" w:cs="Calibri"/>
                <w:b/>
                <w:bCs/>
                <w:color w:val="000000"/>
                <w:sz w:val="20"/>
                <w:szCs w:val="20"/>
                <w:lang w:eastAsia="es-MX"/>
              </w:rPr>
            </w:pPr>
            <w:r w:rsidRPr="006B29EB">
              <w:rPr>
                <w:rFonts w:ascii="Barlow" w:eastAsia="Times New Roman" w:hAnsi="Barlow" w:cs="Calibri"/>
                <w:b/>
                <w:bCs/>
                <w:color w:val="000000"/>
                <w:sz w:val="20"/>
                <w:szCs w:val="20"/>
                <w:lang w:eastAsia="es-MX"/>
              </w:rPr>
              <w:t> </w:t>
            </w:r>
          </w:p>
        </w:tc>
      </w:tr>
    </w:tbl>
    <w:p w14:paraId="742343CF" w14:textId="77777777" w:rsidR="0057683A" w:rsidRDefault="0057683A" w:rsidP="00CD3084">
      <w:pPr>
        <w:pStyle w:val="Textoindependiente"/>
        <w:rPr>
          <w:rFonts w:ascii="Barlow" w:hAnsi="Barlow" w:cstheme="minorHAnsi"/>
          <w:sz w:val="20"/>
          <w:szCs w:val="20"/>
        </w:rPr>
      </w:pPr>
    </w:p>
    <w:p w14:paraId="76C52D96" w14:textId="77777777" w:rsidR="00462605" w:rsidRDefault="00462605" w:rsidP="00CD3084">
      <w:pPr>
        <w:rPr>
          <w:rFonts w:ascii="Barlow" w:hAnsi="Barlow" w:cstheme="minorHAnsi"/>
          <w:sz w:val="20"/>
          <w:szCs w:val="20"/>
        </w:rPr>
      </w:pPr>
      <w:r>
        <w:rPr>
          <w:rFonts w:ascii="Barlow" w:hAnsi="Barlow" w:cstheme="minorHAnsi"/>
          <w:sz w:val="20"/>
          <w:szCs w:val="20"/>
        </w:rPr>
        <w:t>2.- No aplica</w:t>
      </w:r>
    </w:p>
    <w:p w14:paraId="0572C802" w14:textId="77777777"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W w:w="11640" w:type="dxa"/>
        <w:tblCellMar>
          <w:left w:w="70" w:type="dxa"/>
          <w:right w:w="70" w:type="dxa"/>
        </w:tblCellMar>
        <w:tblLook w:val="04A0" w:firstRow="1" w:lastRow="0" w:firstColumn="1" w:lastColumn="0" w:noHBand="0" w:noVBand="1"/>
      </w:tblPr>
      <w:tblGrid>
        <w:gridCol w:w="2800"/>
        <w:gridCol w:w="1920"/>
        <w:gridCol w:w="1660"/>
        <w:gridCol w:w="1660"/>
        <w:gridCol w:w="1940"/>
        <w:gridCol w:w="1660"/>
      </w:tblGrid>
      <w:tr w:rsidR="00D5763B" w:rsidRPr="00D5763B" w14:paraId="686AB0BE" w14:textId="77777777" w:rsidTr="00D5763B">
        <w:trPr>
          <w:trHeight w:val="300"/>
        </w:trPr>
        <w:tc>
          <w:tcPr>
            <w:tcW w:w="28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295F09"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Cuenta</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2F8A46"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Importe</w:t>
            </w:r>
          </w:p>
        </w:tc>
        <w:tc>
          <w:tcPr>
            <w:tcW w:w="1660" w:type="dxa"/>
            <w:tcBorders>
              <w:top w:val="single" w:sz="8" w:space="0" w:color="000000"/>
              <w:left w:val="nil"/>
              <w:bottom w:val="nil"/>
              <w:right w:val="single" w:sz="8" w:space="0" w:color="000000"/>
            </w:tcBorders>
            <w:shd w:val="clear" w:color="auto" w:fill="auto"/>
            <w:vAlign w:val="center"/>
            <w:hideMark/>
          </w:tcPr>
          <w:p w14:paraId="6BD88D80" w14:textId="77777777" w:rsidR="00D5763B" w:rsidRPr="00D5763B" w:rsidRDefault="00D5763B" w:rsidP="00D5763B">
            <w:pPr>
              <w:spacing w:after="0" w:line="240" w:lineRule="auto"/>
              <w:jc w:val="center"/>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Antigüedad</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B951D2" w14:textId="77777777" w:rsidR="00D5763B" w:rsidRPr="00D5763B" w:rsidRDefault="00D5763B" w:rsidP="00D5763B">
            <w:pPr>
              <w:spacing w:after="0" w:line="240" w:lineRule="auto"/>
              <w:jc w:val="center"/>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Antigüedad de  180 días</w:t>
            </w:r>
          </w:p>
        </w:tc>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84DBE6" w14:textId="77777777" w:rsidR="00D5763B" w:rsidRPr="00D5763B" w:rsidRDefault="00D5763B" w:rsidP="00D5763B">
            <w:pPr>
              <w:spacing w:after="0" w:line="240" w:lineRule="auto"/>
              <w:jc w:val="center"/>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Antigüedad menor 365 días</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F4F512" w14:textId="77777777" w:rsidR="00D5763B" w:rsidRPr="00D5763B" w:rsidRDefault="00D5763B" w:rsidP="00D5763B">
            <w:pPr>
              <w:spacing w:after="0" w:line="240" w:lineRule="auto"/>
              <w:jc w:val="center"/>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Antigüedad Mayor a 365 días</w:t>
            </w:r>
          </w:p>
        </w:tc>
      </w:tr>
      <w:tr w:rsidR="00D5763B" w:rsidRPr="00D5763B" w14:paraId="65CD2917" w14:textId="77777777" w:rsidTr="00D5763B">
        <w:trPr>
          <w:trHeight w:val="315"/>
        </w:trPr>
        <w:tc>
          <w:tcPr>
            <w:tcW w:w="2800" w:type="dxa"/>
            <w:vMerge/>
            <w:tcBorders>
              <w:top w:val="single" w:sz="8" w:space="0" w:color="000000"/>
              <w:left w:val="single" w:sz="8" w:space="0" w:color="000000"/>
              <w:bottom w:val="single" w:sz="8" w:space="0" w:color="000000"/>
              <w:right w:val="single" w:sz="8" w:space="0" w:color="000000"/>
            </w:tcBorders>
            <w:vAlign w:val="center"/>
            <w:hideMark/>
          </w:tcPr>
          <w:p w14:paraId="600B56F1"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p>
        </w:tc>
        <w:tc>
          <w:tcPr>
            <w:tcW w:w="1920" w:type="dxa"/>
            <w:vMerge/>
            <w:tcBorders>
              <w:top w:val="single" w:sz="8" w:space="0" w:color="000000"/>
              <w:left w:val="single" w:sz="8" w:space="0" w:color="000000"/>
              <w:bottom w:val="single" w:sz="8" w:space="0" w:color="000000"/>
              <w:right w:val="single" w:sz="8" w:space="0" w:color="000000"/>
            </w:tcBorders>
            <w:vAlign w:val="center"/>
            <w:hideMark/>
          </w:tcPr>
          <w:p w14:paraId="2E13474D"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p>
        </w:tc>
        <w:tc>
          <w:tcPr>
            <w:tcW w:w="1660" w:type="dxa"/>
            <w:tcBorders>
              <w:top w:val="nil"/>
              <w:left w:val="nil"/>
              <w:bottom w:val="single" w:sz="8" w:space="0" w:color="000000"/>
              <w:right w:val="single" w:sz="8" w:space="0" w:color="000000"/>
            </w:tcBorders>
            <w:shd w:val="clear" w:color="auto" w:fill="auto"/>
            <w:vAlign w:val="center"/>
            <w:hideMark/>
          </w:tcPr>
          <w:p w14:paraId="34A31018" w14:textId="77777777" w:rsidR="00D5763B" w:rsidRPr="00D5763B" w:rsidRDefault="00D5763B" w:rsidP="00D5763B">
            <w:pPr>
              <w:spacing w:after="0" w:line="240" w:lineRule="auto"/>
              <w:jc w:val="center"/>
              <w:rPr>
                <w:rFonts w:ascii="Barlow" w:eastAsia="Times New Roman" w:hAnsi="Barlow" w:cs="Calibri"/>
                <w:b/>
                <w:bCs/>
                <w:color w:val="000000"/>
                <w:sz w:val="20"/>
                <w:szCs w:val="20"/>
                <w:lang w:eastAsia="es-MX"/>
              </w:rPr>
            </w:pPr>
            <w:r w:rsidRPr="00D5763B">
              <w:rPr>
                <w:rFonts w:ascii="Barlow" w:eastAsia="Times New Roman" w:hAnsi="Barlow" w:cs="Calibri"/>
                <w:b/>
                <w:bCs/>
                <w:color w:val="000000"/>
                <w:sz w:val="20"/>
                <w:szCs w:val="20"/>
                <w:lang w:eastAsia="es-MX"/>
              </w:rPr>
              <w:t>de 90 días</w:t>
            </w: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EAD2841"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03EE4705"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727329A" w14:textId="77777777" w:rsidR="00D5763B" w:rsidRPr="00D5763B" w:rsidRDefault="00D5763B" w:rsidP="00D5763B">
            <w:pPr>
              <w:spacing w:after="0" w:line="240" w:lineRule="auto"/>
              <w:rPr>
                <w:rFonts w:ascii="Barlow" w:eastAsia="Times New Roman" w:hAnsi="Barlow" w:cs="Calibri"/>
                <w:b/>
                <w:bCs/>
                <w:color w:val="000000"/>
                <w:sz w:val="20"/>
                <w:szCs w:val="20"/>
                <w:lang w:eastAsia="es-MX"/>
              </w:rPr>
            </w:pPr>
          </w:p>
        </w:tc>
      </w:tr>
      <w:tr w:rsidR="00D5763B" w:rsidRPr="00D5763B" w14:paraId="4EC21100" w14:textId="77777777" w:rsidTr="00D5763B">
        <w:trPr>
          <w:trHeight w:val="525"/>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0AAE4DD2" w14:textId="77777777" w:rsidR="00D5763B" w:rsidRPr="00D5763B" w:rsidRDefault="00D5763B" w:rsidP="00D5763B">
            <w:pPr>
              <w:spacing w:after="0" w:line="240" w:lineRule="auto"/>
              <w:rPr>
                <w:rFonts w:ascii="Barlow" w:eastAsia="Times New Roman" w:hAnsi="Barlow" w:cs="Calibri"/>
                <w:color w:val="000000"/>
                <w:sz w:val="20"/>
                <w:szCs w:val="20"/>
                <w:lang w:eastAsia="es-MX"/>
              </w:rPr>
            </w:pPr>
            <w:r w:rsidRPr="00D5763B">
              <w:rPr>
                <w:rFonts w:ascii="Barlow" w:eastAsia="Times New Roman" w:hAnsi="Barlow" w:cs="Calibri"/>
                <w:color w:val="000000"/>
                <w:sz w:val="20"/>
                <w:szCs w:val="20"/>
                <w:lang w:eastAsia="es-MX"/>
              </w:rPr>
              <w:lastRenderedPageBreak/>
              <w:t>Proveedores de Mercancías a Consignación</w:t>
            </w:r>
          </w:p>
        </w:tc>
        <w:tc>
          <w:tcPr>
            <w:tcW w:w="1920" w:type="dxa"/>
            <w:tcBorders>
              <w:top w:val="nil"/>
              <w:left w:val="nil"/>
              <w:bottom w:val="single" w:sz="8" w:space="0" w:color="000000"/>
              <w:right w:val="single" w:sz="8" w:space="0" w:color="000000"/>
            </w:tcBorders>
            <w:shd w:val="clear" w:color="auto" w:fill="auto"/>
            <w:vAlign w:val="center"/>
            <w:hideMark/>
          </w:tcPr>
          <w:p w14:paraId="5BEC2B6F" w14:textId="1F53AC7D" w:rsidR="00D5763B" w:rsidRPr="00D5763B" w:rsidRDefault="004A123F" w:rsidP="004A123F">
            <w:pPr>
              <w:spacing w:after="0" w:line="240" w:lineRule="auto"/>
              <w:jc w:val="both"/>
              <w:rPr>
                <w:rFonts w:ascii="Barlow" w:eastAsia="Times New Roman" w:hAnsi="Barlow" w:cs="Calibri"/>
                <w:color w:val="000000"/>
                <w:sz w:val="20"/>
                <w:szCs w:val="20"/>
                <w:lang w:eastAsia="es-MX"/>
              </w:rPr>
            </w:pPr>
            <w:r>
              <w:rPr>
                <w:rFonts w:ascii="Barlow" w:eastAsia="Times New Roman" w:hAnsi="Barlow" w:cs="Calibri"/>
                <w:color w:val="000000"/>
                <w:sz w:val="20"/>
                <w:szCs w:val="20"/>
                <w:lang w:eastAsia="es-MX"/>
              </w:rPr>
              <w:t xml:space="preserve">$                </w:t>
            </w:r>
            <w:r>
              <w:rPr>
                <w:rFonts w:ascii="Barlow" w:eastAsia="Times New Roman" w:hAnsi="Barlow" w:cs="Calibri"/>
                <w:color w:val="000000"/>
                <w:sz w:val="20"/>
                <w:szCs w:val="20"/>
                <w:lang w:eastAsia="es-MX"/>
              </w:rPr>
              <w:fldChar w:fldCharType="begin"/>
            </w:r>
            <w:r>
              <w:rPr>
                <w:rFonts w:ascii="Barlow" w:eastAsia="Times New Roman" w:hAnsi="Barlow" w:cs="Calibri"/>
                <w:color w:val="000000"/>
                <w:sz w:val="20"/>
                <w:szCs w:val="20"/>
                <w:lang w:eastAsia="es-MX"/>
              </w:rPr>
              <w:instrText xml:space="preserve"> =SUM(DERECHA) </w:instrText>
            </w:r>
            <w:r>
              <w:rPr>
                <w:rFonts w:ascii="Barlow" w:eastAsia="Times New Roman" w:hAnsi="Barlow" w:cs="Calibri"/>
                <w:color w:val="000000"/>
                <w:sz w:val="20"/>
                <w:szCs w:val="20"/>
                <w:lang w:eastAsia="es-MX"/>
              </w:rPr>
              <w:fldChar w:fldCharType="separate"/>
            </w:r>
            <w:r>
              <w:rPr>
                <w:rFonts w:ascii="Barlow" w:eastAsia="Times New Roman" w:hAnsi="Barlow" w:cs="Calibri"/>
                <w:noProof/>
                <w:color w:val="000000"/>
                <w:sz w:val="20"/>
                <w:szCs w:val="20"/>
                <w:lang w:eastAsia="es-MX"/>
              </w:rPr>
              <w:t>422,310.65</w:t>
            </w:r>
            <w:r>
              <w:rPr>
                <w:rFonts w:ascii="Barlow" w:eastAsia="Times New Roman" w:hAnsi="Barlow" w:cs="Calibri"/>
                <w:color w:val="000000"/>
                <w:sz w:val="20"/>
                <w:szCs w:val="20"/>
                <w:lang w:eastAsia="es-MX"/>
              </w:rPr>
              <w:fldChar w:fldCharType="end"/>
            </w:r>
          </w:p>
        </w:tc>
        <w:tc>
          <w:tcPr>
            <w:tcW w:w="1660" w:type="dxa"/>
            <w:tcBorders>
              <w:top w:val="nil"/>
              <w:left w:val="nil"/>
              <w:bottom w:val="single" w:sz="8" w:space="0" w:color="000000"/>
              <w:right w:val="single" w:sz="8" w:space="0" w:color="000000"/>
            </w:tcBorders>
            <w:shd w:val="clear" w:color="auto" w:fill="auto"/>
            <w:vAlign w:val="center"/>
            <w:hideMark/>
          </w:tcPr>
          <w:p w14:paraId="0E4B195E" w14:textId="19CD99D8" w:rsidR="00D5763B" w:rsidRPr="00D5763B" w:rsidRDefault="004A123F" w:rsidP="004A123F">
            <w:pPr>
              <w:spacing w:after="0" w:line="240" w:lineRule="auto"/>
              <w:jc w:val="both"/>
              <w:rPr>
                <w:rFonts w:ascii="Barlow" w:eastAsia="Times New Roman" w:hAnsi="Barlow" w:cs="Calibri"/>
                <w:color w:val="000000"/>
                <w:sz w:val="20"/>
                <w:szCs w:val="20"/>
                <w:lang w:eastAsia="es-MX"/>
              </w:rPr>
            </w:pPr>
            <w:r>
              <w:rPr>
                <w:rFonts w:ascii="Barlow" w:eastAsia="Times New Roman" w:hAnsi="Barlow" w:cs="Calibri"/>
                <w:color w:val="000000"/>
                <w:sz w:val="20"/>
                <w:szCs w:val="20"/>
                <w:lang w:eastAsia="es-MX"/>
              </w:rPr>
              <w:t>$                   -</w:t>
            </w:r>
          </w:p>
        </w:tc>
        <w:tc>
          <w:tcPr>
            <w:tcW w:w="1660" w:type="dxa"/>
            <w:tcBorders>
              <w:top w:val="nil"/>
              <w:left w:val="nil"/>
              <w:bottom w:val="single" w:sz="8" w:space="0" w:color="000000"/>
              <w:right w:val="single" w:sz="8" w:space="0" w:color="000000"/>
            </w:tcBorders>
            <w:shd w:val="clear" w:color="auto" w:fill="auto"/>
            <w:vAlign w:val="center"/>
            <w:hideMark/>
          </w:tcPr>
          <w:p w14:paraId="7218EF08" w14:textId="252261FB" w:rsidR="00D5763B" w:rsidRPr="00D5763B" w:rsidRDefault="004A123F" w:rsidP="008631D1">
            <w:pPr>
              <w:spacing w:after="0" w:line="240" w:lineRule="auto"/>
              <w:jc w:val="center"/>
              <w:rPr>
                <w:rFonts w:ascii="Barlow" w:eastAsia="Times New Roman" w:hAnsi="Barlow" w:cs="Calibri"/>
                <w:color w:val="000000"/>
                <w:sz w:val="20"/>
                <w:szCs w:val="20"/>
                <w:lang w:eastAsia="es-MX"/>
              </w:rPr>
            </w:pP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 xml:space="preserve">   </w:t>
            </w: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178</w:t>
            </w:r>
            <w:r>
              <w:rPr>
                <w:rFonts w:ascii="Barlow" w:eastAsia="Times New Roman" w:hAnsi="Barlow" w:cs="Calibri"/>
                <w:color w:val="000000"/>
                <w:sz w:val="20"/>
                <w:szCs w:val="20"/>
                <w:lang w:eastAsia="es-MX"/>
              </w:rPr>
              <w:t>,</w:t>
            </w:r>
            <w:r w:rsidR="008631D1">
              <w:rPr>
                <w:rFonts w:ascii="Barlow" w:eastAsia="Times New Roman" w:hAnsi="Barlow" w:cs="Calibri"/>
                <w:color w:val="000000"/>
                <w:sz w:val="20"/>
                <w:szCs w:val="20"/>
                <w:lang w:eastAsia="es-MX"/>
              </w:rPr>
              <w:t>228</w:t>
            </w:r>
            <w:r>
              <w:rPr>
                <w:rFonts w:ascii="Barlow" w:eastAsia="Times New Roman" w:hAnsi="Barlow" w:cs="Calibri"/>
                <w:color w:val="000000"/>
                <w:sz w:val="20"/>
                <w:szCs w:val="20"/>
                <w:lang w:eastAsia="es-MX"/>
              </w:rPr>
              <w:t>.</w:t>
            </w:r>
            <w:r w:rsidR="008631D1">
              <w:rPr>
                <w:rFonts w:ascii="Barlow" w:eastAsia="Times New Roman" w:hAnsi="Barlow" w:cs="Calibri"/>
                <w:color w:val="000000"/>
                <w:sz w:val="20"/>
                <w:szCs w:val="20"/>
                <w:lang w:eastAsia="es-MX"/>
              </w:rPr>
              <w:t>37</w:t>
            </w:r>
          </w:p>
        </w:tc>
        <w:tc>
          <w:tcPr>
            <w:tcW w:w="1940" w:type="dxa"/>
            <w:tcBorders>
              <w:top w:val="nil"/>
              <w:left w:val="nil"/>
              <w:bottom w:val="single" w:sz="8" w:space="0" w:color="000000"/>
              <w:right w:val="single" w:sz="8" w:space="0" w:color="000000"/>
            </w:tcBorders>
            <w:shd w:val="clear" w:color="auto" w:fill="auto"/>
            <w:vAlign w:val="center"/>
            <w:hideMark/>
          </w:tcPr>
          <w:p w14:paraId="4196F57A" w14:textId="43656D64" w:rsidR="00D5763B" w:rsidRPr="00D5763B" w:rsidRDefault="004A123F" w:rsidP="008631D1">
            <w:pPr>
              <w:spacing w:after="0" w:line="240" w:lineRule="auto"/>
              <w:jc w:val="both"/>
              <w:rPr>
                <w:rFonts w:ascii="Barlow" w:eastAsia="Times New Roman" w:hAnsi="Barlow" w:cs="Calibri"/>
                <w:color w:val="000000"/>
                <w:sz w:val="20"/>
                <w:szCs w:val="20"/>
                <w:lang w:eastAsia="es-MX"/>
              </w:rPr>
            </w:pP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 xml:space="preserve">         </w:t>
            </w: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161</w:t>
            </w:r>
            <w:r>
              <w:rPr>
                <w:rFonts w:ascii="Barlow" w:eastAsia="Times New Roman" w:hAnsi="Barlow" w:cs="Calibri"/>
                <w:color w:val="000000"/>
                <w:sz w:val="20"/>
                <w:szCs w:val="20"/>
                <w:lang w:eastAsia="es-MX"/>
              </w:rPr>
              <w:t>,</w:t>
            </w:r>
            <w:r w:rsidR="008631D1">
              <w:rPr>
                <w:rFonts w:ascii="Barlow" w:eastAsia="Times New Roman" w:hAnsi="Barlow" w:cs="Calibri"/>
                <w:color w:val="000000"/>
                <w:sz w:val="20"/>
                <w:szCs w:val="20"/>
                <w:lang w:eastAsia="es-MX"/>
              </w:rPr>
              <w:t>190</w:t>
            </w:r>
            <w:r>
              <w:rPr>
                <w:rFonts w:ascii="Barlow" w:eastAsia="Times New Roman" w:hAnsi="Barlow" w:cs="Calibri"/>
                <w:color w:val="000000"/>
                <w:sz w:val="20"/>
                <w:szCs w:val="20"/>
                <w:lang w:eastAsia="es-MX"/>
              </w:rPr>
              <w:t>.</w:t>
            </w:r>
            <w:r w:rsidR="008631D1">
              <w:rPr>
                <w:rFonts w:ascii="Barlow" w:eastAsia="Times New Roman" w:hAnsi="Barlow" w:cs="Calibri"/>
                <w:color w:val="000000"/>
                <w:sz w:val="20"/>
                <w:szCs w:val="20"/>
                <w:lang w:eastAsia="es-MX"/>
              </w:rPr>
              <w:t>08</w:t>
            </w:r>
          </w:p>
        </w:tc>
        <w:tc>
          <w:tcPr>
            <w:tcW w:w="1660" w:type="dxa"/>
            <w:tcBorders>
              <w:top w:val="nil"/>
              <w:left w:val="nil"/>
              <w:bottom w:val="single" w:sz="8" w:space="0" w:color="000000"/>
              <w:right w:val="single" w:sz="8" w:space="0" w:color="000000"/>
            </w:tcBorders>
            <w:shd w:val="clear" w:color="auto" w:fill="auto"/>
            <w:vAlign w:val="center"/>
            <w:hideMark/>
          </w:tcPr>
          <w:p w14:paraId="57540EA1" w14:textId="3BCC7448" w:rsidR="00D5763B" w:rsidRPr="00D5763B" w:rsidRDefault="004A123F" w:rsidP="008631D1">
            <w:pPr>
              <w:spacing w:after="0" w:line="240" w:lineRule="auto"/>
              <w:jc w:val="both"/>
              <w:rPr>
                <w:rFonts w:ascii="Barlow" w:eastAsia="Times New Roman" w:hAnsi="Barlow" w:cs="Calibri"/>
                <w:color w:val="000000"/>
                <w:sz w:val="20"/>
                <w:szCs w:val="20"/>
                <w:lang w:eastAsia="es-MX"/>
              </w:rPr>
            </w:pP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 xml:space="preserve">   </w:t>
            </w:r>
            <w:r>
              <w:rPr>
                <w:rFonts w:ascii="Barlow" w:eastAsia="Times New Roman" w:hAnsi="Barlow" w:cs="Calibri"/>
                <w:color w:val="000000"/>
                <w:sz w:val="20"/>
                <w:szCs w:val="20"/>
                <w:lang w:eastAsia="es-MX"/>
              </w:rPr>
              <w:t xml:space="preserve"> </w:t>
            </w:r>
            <w:r w:rsidR="008631D1">
              <w:rPr>
                <w:rFonts w:ascii="Barlow" w:eastAsia="Times New Roman" w:hAnsi="Barlow" w:cs="Calibri"/>
                <w:color w:val="000000"/>
                <w:sz w:val="20"/>
                <w:szCs w:val="20"/>
                <w:lang w:eastAsia="es-MX"/>
              </w:rPr>
              <w:t>8</w:t>
            </w:r>
            <w:r>
              <w:rPr>
                <w:rFonts w:ascii="Barlow" w:eastAsia="Times New Roman" w:hAnsi="Barlow" w:cs="Calibri"/>
                <w:color w:val="000000"/>
                <w:sz w:val="20"/>
                <w:szCs w:val="20"/>
                <w:lang w:eastAsia="es-MX"/>
              </w:rPr>
              <w:t>2,</w:t>
            </w:r>
            <w:r w:rsidR="008631D1">
              <w:rPr>
                <w:rFonts w:ascii="Barlow" w:eastAsia="Times New Roman" w:hAnsi="Barlow" w:cs="Calibri"/>
                <w:color w:val="000000"/>
                <w:sz w:val="20"/>
                <w:szCs w:val="20"/>
                <w:lang w:eastAsia="es-MX"/>
              </w:rPr>
              <w:t>892</w:t>
            </w:r>
            <w:r>
              <w:rPr>
                <w:rFonts w:ascii="Barlow" w:eastAsia="Times New Roman" w:hAnsi="Barlow" w:cs="Calibri"/>
                <w:color w:val="000000"/>
                <w:sz w:val="20"/>
                <w:szCs w:val="20"/>
                <w:lang w:eastAsia="es-MX"/>
              </w:rPr>
              <w:t>.20</w:t>
            </w:r>
          </w:p>
        </w:tc>
      </w:tr>
    </w:tbl>
    <w:p w14:paraId="5B62C542" w14:textId="77777777"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14:paraId="77366A03" w14:textId="77777777" w:rsidR="00076231" w:rsidRPr="00BC283B" w:rsidRDefault="00076231" w:rsidP="00076231">
      <w:pPr>
        <w:rPr>
          <w:rFonts w:ascii="Barlow" w:hAnsi="Barlow" w:cstheme="minorHAnsi"/>
          <w:sz w:val="20"/>
          <w:szCs w:val="20"/>
        </w:rPr>
      </w:pPr>
      <w:r w:rsidRPr="00594FA0">
        <w:rPr>
          <w:rFonts w:ascii="Barlow" w:hAnsi="Barlow" w:cstheme="minorHAnsi"/>
          <w:sz w:val="20"/>
          <w:szCs w:val="20"/>
        </w:rPr>
        <w:t xml:space="preserve">        </w:t>
      </w:r>
      <w:r w:rsidRPr="00BC283B">
        <w:rPr>
          <w:rFonts w:ascii="Barlow" w:hAnsi="Barlow" w:cstheme="minorHAnsi"/>
          <w:sz w:val="20"/>
          <w:szCs w:val="20"/>
        </w:rPr>
        <w:t xml:space="preserve">A la presente fecha la entidad cuenta con Pasivos contingentes mismos que están integrados de la siguiente manera: IVA POR PAGAR </w:t>
      </w:r>
      <w:r w:rsidR="000D7B7E" w:rsidRPr="00BC283B">
        <w:rPr>
          <w:rFonts w:ascii="Barlow" w:hAnsi="Barlow" w:cstheme="minorHAnsi"/>
          <w:sz w:val="20"/>
          <w:szCs w:val="20"/>
        </w:rPr>
        <w:t>con</w:t>
      </w:r>
      <w:r w:rsidRPr="00BC283B">
        <w:rPr>
          <w:rFonts w:ascii="Barlow" w:hAnsi="Barlow" w:cstheme="minorHAnsi"/>
          <w:sz w:val="20"/>
          <w:szCs w:val="20"/>
        </w:rPr>
        <w:t xml:space="preserve"> </w:t>
      </w:r>
      <w:r w:rsidR="00594FA0" w:rsidRPr="00BC283B">
        <w:rPr>
          <w:rFonts w:ascii="Barlow" w:hAnsi="Barlow" w:cstheme="minorHAnsi"/>
          <w:sz w:val="20"/>
          <w:szCs w:val="20"/>
        </w:rPr>
        <w:t>el</w:t>
      </w:r>
      <w:r w:rsidRPr="00BC283B">
        <w:rPr>
          <w:rFonts w:ascii="Barlow" w:hAnsi="Barlow" w:cstheme="minorHAnsi"/>
          <w:sz w:val="20"/>
          <w:szCs w:val="20"/>
        </w:rPr>
        <w:t xml:space="preserve"> importe de                 $ 1’784,539.45 e ISR POR PAGAR por un importe de $</w:t>
      </w:r>
      <w:r w:rsidR="00594FA0" w:rsidRPr="00BC283B">
        <w:rPr>
          <w:rFonts w:ascii="Barlow" w:hAnsi="Barlow" w:cstheme="minorHAnsi"/>
          <w:sz w:val="20"/>
          <w:szCs w:val="20"/>
        </w:rPr>
        <w:t xml:space="preserve"> </w:t>
      </w:r>
      <w:r w:rsidRPr="00BC283B">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BC283B" w14:paraId="074BA73C" w14:textId="77777777" w:rsidTr="003F3CD9">
        <w:trPr>
          <w:jc w:val="center"/>
        </w:trPr>
        <w:tc>
          <w:tcPr>
            <w:tcW w:w="0" w:type="auto"/>
            <w:shd w:val="clear" w:color="auto" w:fill="auto"/>
          </w:tcPr>
          <w:p w14:paraId="7D8DEAA6" w14:textId="77777777" w:rsidR="00076231" w:rsidRPr="00BC283B"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BC283B">
              <w:rPr>
                <w:rFonts w:ascii="Barlow" w:hAnsi="Barlow" w:cs="Arial"/>
                <w:b/>
                <w:sz w:val="20"/>
                <w:szCs w:val="20"/>
              </w:rPr>
              <w:t xml:space="preserve">RETENCIONES Y CONTRIBUCIONES POR PAGAR </w:t>
            </w:r>
          </w:p>
        </w:tc>
        <w:tc>
          <w:tcPr>
            <w:tcW w:w="0" w:type="auto"/>
            <w:shd w:val="clear" w:color="auto" w:fill="auto"/>
          </w:tcPr>
          <w:p w14:paraId="486FE25B" w14:textId="77777777" w:rsidR="00076231" w:rsidRPr="00BC283B" w:rsidRDefault="00076231" w:rsidP="003F3CD9">
            <w:pPr>
              <w:autoSpaceDE w:val="0"/>
              <w:autoSpaceDN w:val="0"/>
              <w:adjustRightInd w:val="0"/>
              <w:spacing w:line="360" w:lineRule="auto"/>
              <w:jc w:val="both"/>
              <w:rPr>
                <w:rFonts w:ascii="Barlow" w:hAnsi="Barlow" w:cs="Arial"/>
                <w:b/>
                <w:sz w:val="20"/>
                <w:szCs w:val="20"/>
              </w:rPr>
            </w:pPr>
          </w:p>
        </w:tc>
      </w:tr>
      <w:tr w:rsidR="00861FFA" w:rsidRPr="00BC283B" w14:paraId="7F192A5E" w14:textId="77777777" w:rsidTr="003F3CD9">
        <w:trPr>
          <w:jc w:val="center"/>
        </w:trPr>
        <w:tc>
          <w:tcPr>
            <w:tcW w:w="0" w:type="auto"/>
            <w:shd w:val="clear" w:color="auto" w:fill="auto"/>
          </w:tcPr>
          <w:p w14:paraId="7C5B6B08" w14:textId="77777777" w:rsidR="00076231" w:rsidRPr="00BC283B" w:rsidRDefault="00076231" w:rsidP="003F3CD9">
            <w:pPr>
              <w:autoSpaceDE w:val="0"/>
              <w:autoSpaceDN w:val="0"/>
              <w:adjustRightInd w:val="0"/>
              <w:spacing w:line="360" w:lineRule="auto"/>
              <w:jc w:val="both"/>
              <w:rPr>
                <w:rFonts w:ascii="Barlow" w:hAnsi="Barlow" w:cs="Arial"/>
                <w:sz w:val="20"/>
                <w:szCs w:val="20"/>
              </w:rPr>
            </w:pPr>
            <w:r w:rsidRPr="00BC283B">
              <w:rPr>
                <w:rFonts w:ascii="Barlow" w:hAnsi="Barlow" w:cs="Arial"/>
                <w:sz w:val="20"/>
                <w:szCs w:val="20"/>
              </w:rPr>
              <w:t>RETENCIONES DE IMPUESTOS SOBRE LA RENTA</w:t>
            </w:r>
          </w:p>
        </w:tc>
        <w:tc>
          <w:tcPr>
            <w:tcW w:w="0" w:type="auto"/>
            <w:shd w:val="clear" w:color="auto" w:fill="auto"/>
          </w:tcPr>
          <w:p w14:paraId="5A2601A0" w14:textId="77777777" w:rsidR="00076231" w:rsidRPr="00BC283B" w:rsidRDefault="00861FFA" w:rsidP="006514C1">
            <w:pPr>
              <w:autoSpaceDE w:val="0"/>
              <w:autoSpaceDN w:val="0"/>
              <w:adjustRightInd w:val="0"/>
              <w:spacing w:line="360" w:lineRule="auto"/>
              <w:jc w:val="right"/>
              <w:rPr>
                <w:rFonts w:ascii="Barlow" w:hAnsi="Barlow" w:cs="Arial"/>
                <w:sz w:val="20"/>
                <w:szCs w:val="20"/>
              </w:rPr>
            </w:pPr>
            <w:r w:rsidRPr="00BC283B">
              <w:rPr>
                <w:rFonts w:ascii="Barlow" w:hAnsi="Barlow" w:cs="Arial"/>
                <w:sz w:val="20"/>
                <w:szCs w:val="20"/>
              </w:rPr>
              <w:t>158</w:t>
            </w:r>
            <w:r w:rsidR="00076231" w:rsidRPr="00BC283B">
              <w:rPr>
                <w:rFonts w:ascii="Barlow" w:hAnsi="Barlow" w:cs="Arial"/>
                <w:sz w:val="20"/>
                <w:szCs w:val="20"/>
              </w:rPr>
              <w:t>,</w:t>
            </w:r>
            <w:r w:rsidR="000B23FE" w:rsidRPr="00BC283B">
              <w:rPr>
                <w:rFonts w:ascii="Barlow" w:hAnsi="Barlow" w:cs="Arial"/>
                <w:sz w:val="20"/>
                <w:szCs w:val="20"/>
              </w:rPr>
              <w:t>884.08</w:t>
            </w:r>
          </w:p>
        </w:tc>
      </w:tr>
      <w:tr w:rsidR="00861FFA" w:rsidRPr="00594FA0" w14:paraId="4D4B5652" w14:textId="77777777" w:rsidTr="003F3CD9">
        <w:trPr>
          <w:jc w:val="center"/>
        </w:trPr>
        <w:tc>
          <w:tcPr>
            <w:tcW w:w="0" w:type="auto"/>
            <w:shd w:val="clear" w:color="auto" w:fill="auto"/>
          </w:tcPr>
          <w:p w14:paraId="037B50C9" w14:textId="77777777" w:rsidR="00076231" w:rsidRPr="00BC283B" w:rsidRDefault="00861FFA" w:rsidP="00861FFA">
            <w:pPr>
              <w:autoSpaceDE w:val="0"/>
              <w:autoSpaceDN w:val="0"/>
              <w:adjustRightInd w:val="0"/>
              <w:spacing w:line="360" w:lineRule="auto"/>
              <w:jc w:val="both"/>
              <w:rPr>
                <w:rFonts w:ascii="Barlow" w:hAnsi="Barlow" w:cs="Arial"/>
                <w:sz w:val="20"/>
                <w:szCs w:val="20"/>
              </w:rPr>
            </w:pPr>
            <w:r w:rsidRPr="00BC283B">
              <w:rPr>
                <w:rFonts w:ascii="Barlow" w:hAnsi="Barlow" w:cs="Arial"/>
                <w:sz w:val="20"/>
                <w:szCs w:val="20"/>
              </w:rPr>
              <w:t>IMPUESTO AL VALOR AGREGADO</w:t>
            </w:r>
          </w:p>
        </w:tc>
        <w:tc>
          <w:tcPr>
            <w:tcW w:w="0" w:type="auto"/>
            <w:shd w:val="clear" w:color="auto" w:fill="auto"/>
          </w:tcPr>
          <w:p w14:paraId="2CD6F395" w14:textId="77777777" w:rsidR="00076231" w:rsidRPr="00594FA0" w:rsidRDefault="00076231" w:rsidP="00861FFA">
            <w:pPr>
              <w:autoSpaceDE w:val="0"/>
              <w:autoSpaceDN w:val="0"/>
              <w:adjustRightInd w:val="0"/>
              <w:spacing w:line="360" w:lineRule="auto"/>
              <w:jc w:val="right"/>
              <w:rPr>
                <w:rFonts w:ascii="Barlow" w:hAnsi="Barlow" w:cs="Arial"/>
                <w:sz w:val="20"/>
                <w:szCs w:val="20"/>
              </w:rPr>
            </w:pPr>
            <w:r w:rsidRPr="00BC283B">
              <w:rPr>
                <w:rFonts w:ascii="Barlow" w:hAnsi="Barlow" w:cs="Arial"/>
                <w:sz w:val="20"/>
                <w:szCs w:val="20"/>
              </w:rPr>
              <w:t>1,</w:t>
            </w:r>
            <w:r w:rsidR="00861FFA" w:rsidRPr="00BC283B">
              <w:rPr>
                <w:rFonts w:ascii="Barlow" w:hAnsi="Barlow" w:cs="Arial"/>
                <w:sz w:val="20"/>
                <w:szCs w:val="20"/>
              </w:rPr>
              <w:t>784</w:t>
            </w:r>
            <w:r w:rsidRPr="00BC283B">
              <w:rPr>
                <w:rFonts w:ascii="Barlow" w:hAnsi="Barlow" w:cs="Arial"/>
                <w:sz w:val="20"/>
                <w:szCs w:val="20"/>
              </w:rPr>
              <w:t>,</w:t>
            </w:r>
            <w:r w:rsidR="00861FFA" w:rsidRPr="00BC283B">
              <w:rPr>
                <w:rFonts w:ascii="Barlow" w:hAnsi="Barlow" w:cs="Arial"/>
                <w:sz w:val="20"/>
                <w:szCs w:val="20"/>
              </w:rPr>
              <w:t>539</w:t>
            </w:r>
            <w:r w:rsidRPr="00BC283B">
              <w:rPr>
                <w:rFonts w:ascii="Barlow" w:hAnsi="Barlow" w:cs="Arial"/>
                <w:sz w:val="20"/>
                <w:szCs w:val="20"/>
              </w:rPr>
              <w:t>.</w:t>
            </w:r>
            <w:r w:rsidR="00861FFA" w:rsidRPr="00BC283B">
              <w:rPr>
                <w:rFonts w:ascii="Barlow" w:hAnsi="Barlow" w:cs="Arial"/>
                <w:sz w:val="20"/>
                <w:szCs w:val="20"/>
              </w:rPr>
              <w:t>45</w:t>
            </w:r>
          </w:p>
        </w:tc>
      </w:tr>
    </w:tbl>
    <w:p w14:paraId="5E3B74A9" w14:textId="77777777" w:rsidR="001D0024" w:rsidRDefault="001D0024" w:rsidP="00CD3084">
      <w:pPr>
        <w:rPr>
          <w:rFonts w:ascii="Barlow" w:hAnsi="Barlow" w:cstheme="minorHAnsi"/>
          <w:sz w:val="20"/>
          <w:szCs w:val="20"/>
        </w:rPr>
      </w:pPr>
    </w:p>
    <w:p w14:paraId="0F842184" w14:textId="77777777"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14:paraId="5B067F3F" w14:textId="77777777"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14:paraId="234C79DE" w14:textId="409D2CDB"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w:t>
      </w:r>
      <w:r w:rsidR="0086155D">
        <w:rPr>
          <w:rFonts w:ascii="Barlow" w:hAnsi="Barlow" w:cstheme="minorHAnsi"/>
          <w:sz w:val="20"/>
          <w:szCs w:val="20"/>
        </w:rPr>
        <w:t xml:space="preserve">por un importe de $30.19 </w:t>
      </w:r>
      <w:r w:rsidR="00BC45DB">
        <w:rPr>
          <w:rFonts w:ascii="Barlow" w:hAnsi="Barlow" w:cstheme="minorHAnsi"/>
          <w:sz w:val="20"/>
          <w:szCs w:val="20"/>
        </w:rPr>
        <w:t xml:space="preserve">haciendo un total acumulado al </w:t>
      </w:r>
      <w:r w:rsidR="00795095">
        <w:rPr>
          <w:rFonts w:ascii="Barlow" w:hAnsi="Barlow" w:cstheme="minorHAnsi"/>
          <w:sz w:val="20"/>
          <w:szCs w:val="20"/>
        </w:rPr>
        <w:t>3</w:t>
      </w:r>
      <w:r w:rsidR="00B45EA9">
        <w:rPr>
          <w:rFonts w:ascii="Barlow" w:hAnsi="Barlow" w:cstheme="minorHAnsi"/>
          <w:sz w:val="20"/>
          <w:szCs w:val="20"/>
        </w:rPr>
        <w:t>1</w:t>
      </w:r>
      <w:r w:rsidR="00BC45DB">
        <w:rPr>
          <w:rFonts w:ascii="Barlow" w:hAnsi="Barlow" w:cstheme="minorHAnsi"/>
          <w:sz w:val="20"/>
          <w:szCs w:val="20"/>
        </w:rPr>
        <w:t xml:space="preserve"> de </w:t>
      </w:r>
      <w:r w:rsidR="002C0905">
        <w:rPr>
          <w:rFonts w:ascii="Barlow" w:hAnsi="Barlow" w:cstheme="minorHAnsi"/>
          <w:sz w:val="20"/>
          <w:szCs w:val="20"/>
        </w:rPr>
        <w:t>ju</w:t>
      </w:r>
      <w:r w:rsidR="00B45EA9">
        <w:rPr>
          <w:rFonts w:ascii="Barlow" w:hAnsi="Barlow" w:cstheme="minorHAnsi"/>
          <w:sz w:val="20"/>
          <w:szCs w:val="20"/>
        </w:rPr>
        <w:t>l</w:t>
      </w:r>
      <w:r w:rsidR="002C0905">
        <w:rPr>
          <w:rFonts w:ascii="Barlow" w:hAnsi="Barlow" w:cstheme="minorHAnsi"/>
          <w:sz w:val="20"/>
          <w:szCs w:val="20"/>
        </w:rPr>
        <w:t>io</w:t>
      </w:r>
      <w:r w:rsidR="00BC45DB">
        <w:rPr>
          <w:rFonts w:ascii="Barlow" w:hAnsi="Barlow" w:cstheme="minorHAnsi"/>
          <w:sz w:val="20"/>
          <w:szCs w:val="20"/>
        </w:rPr>
        <w:t xml:space="preserve"> de $</w:t>
      </w:r>
      <w:r w:rsidR="00795095">
        <w:rPr>
          <w:rFonts w:ascii="Barlow" w:hAnsi="Barlow" w:cstheme="minorHAnsi"/>
          <w:sz w:val="20"/>
          <w:szCs w:val="20"/>
        </w:rPr>
        <w:t>2’</w:t>
      </w:r>
      <w:r w:rsidR="00A2199D">
        <w:rPr>
          <w:rFonts w:ascii="Barlow" w:hAnsi="Barlow" w:cstheme="minorHAnsi"/>
          <w:sz w:val="20"/>
          <w:szCs w:val="20"/>
        </w:rPr>
        <w:t>3</w:t>
      </w:r>
      <w:r w:rsidR="0037567D">
        <w:rPr>
          <w:rFonts w:ascii="Barlow" w:hAnsi="Barlow" w:cstheme="minorHAnsi"/>
          <w:sz w:val="20"/>
          <w:szCs w:val="20"/>
        </w:rPr>
        <w:t>8</w:t>
      </w:r>
      <w:r w:rsidR="0045735C">
        <w:rPr>
          <w:rFonts w:ascii="Barlow" w:hAnsi="Barlow" w:cstheme="minorHAnsi"/>
          <w:sz w:val="20"/>
          <w:szCs w:val="20"/>
        </w:rPr>
        <w:t>1</w:t>
      </w:r>
      <w:r w:rsidR="00A2199D">
        <w:rPr>
          <w:rFonts w:ascii="Barlow" w:hAnsi="Barlow" w:cstheme="minorHAnsi"/>
          <w:sz w:val="20"/>
          <w:szCs w:val="20"/>
        </w:rPr>
        <w:t>,</w:t>
      </w:r>
      <w:r w:rsidR="0045735C">
        <w:rPr>
          <w:rFonts w:ascii="Barlow" w:hAnsi="Barlow" w:cstheme="minorHAnsi"/>
          <w:sz w:val="20"/>
          <w:szCs w:val="20"/>
        </w:rPr>
        <w:t>067</w:t>
      </w:r>
      <w:r w:rsidR="00A2199D">
        <w:rPr>
          <w:rFonts w:ascii="Barlow" w:hAnsi="Barlow" w:cstheme="minorHAnsi"/>
          <w:sz w:val="20"/>
          <w:szCs w:val="20"/>
        </w:rPr>
        <w:t>.</w:t>
      </w:r>
      <w:r w:rsidR="0045735C">
        <w:rPr>
          <w:rFonts w:ascii="Barlow" w:hAnsi="Barlow" w:cstheme="minorHAnsi"/>
          <w:sz w:val="20"/>
          <w:szCs w:val="20"/>
        </w:rPr>
        <w:t>55</w:t>
      </w:r>
      <w:r w:rsidR="00AA55A5">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0C17BA">
        <w:rPr>
          <w:rFonts w:ascii="Barlow" w:hAnsi="Barlow" w:cstheme="minorHAnsi"/>
          <w:sz w:val="20"/>
          <w:szCs w:val="20"/>
        </w:rPr>
        <w:t xml:space="preserve">$ </w:t>
      </w:r>
      <w:r w:rsidR="0045735C">
        <w:rPr>
          <w:rFonts w:ascii="Barlow" w:hAnsi="Barlow" w:cstheme="minorHAnsi"/>
          <w:sz w:val="20"/>
          <w:szCs w:val="20"/>
        </w:rPr>
        <w:t>3</w:t>
      </w:r>
      <w:r w:rsidR="0037567D">
        <w:rPr>
          <w:rFonts w:ascii="Barlow" w:hAnsi="Barlow" w:cstheme="minorHAnsi"/>
          <w:sz w:val="20"/>
          <w:szCs w:val="20"/>
        </w:rPr>
        <w:t>’</w:t>
      </w:r>
      <w:r w:rsidR="0045735C">
        <w:rPr>
          <w:rFonts w:ascii="Barlow" w:hAnsi="Barlow" w:cstheme="minorHAnsi"/>
          <w:sz w:val="20"/>
          <w:szCs w:val="20"/>
        </w:rPr>
        <w:t>113</w:t>
      </w:r>
      <w:r w:rsidR="0037567D">
        <w:rPr>
          <w:rFonts w:ascii="Barlow" w:hAnsi="Barlow" w:cstheme="minorHAnsi"/>
          <w:sz w:val="20"/>
          <w:szCs w:val="20"/>
        </w:rPr>
        <w:t>,</w:t>
      </w:r>
      <w:r w:rsidR="0045735C">
        <w:rPr>
          <w:rFonts w:ascii="Barlow" w:hAnsi="Barlow" w:cstheme="minorHAnsi"/>
          <w:sz w:val="20"/>
          <w:szCs w:val="20"/>
        </w:rPr>
        <w:t>375</w:t>
      </w:r>
      <w:r w:rsidR="0037567D">
        <w:rPr>
          <w:rFonts w:ascii="Barlow" w:hAnsi="Barlow" w:cstheme="minorHAnsi"/>
          <w:sz w:val="20"/>
          <w:szCs w:val="20"/>
        </w:rPr>
        <w:t>.</w:t>
      </w:r>
      <w:r w:rsidR="0045735C">
        <w:rPr>
          <w:rFonts w:ascii="Barlow" w:hAnsi="Barlow" w:cstheme="minorHAnsi"/>
          <w:sz w:val="20"/>
          <w:szCs w:val="20"/>
        </w:rPr>
        <w:t>19</w:t>
      </w:r>
      <w:r w:rsidR="00EB2FB5" w:rsidRPr="00EB2FB5">
        <w:rPr>
          <w:rFonts w:ascii="Barlow" w:hAnsi="Barlow" w:cstheme="minorHAnsi"/>
          <w:sz w:val="20"/>
          <w:szCs w:val="20"/>
        </w:rPr>
        <w:t xml:space="preserve"> </w:t>
      </w:r>
      <w:r w:rsidR="00AA55A5">
        <w:rPr>
          <w:rFonts w:ascii="Barlow" w:hAnsi="Barlow" w:cstheme="minorHAnsi"/>
          <w:sz w:val="20"/>
          <w:szCs w:val="20"/>
        </w:rPr>
        <w:t>durante el periodo de enero</w:t>
      </w:r>
      <w:r w:rsidR="00BC45DB">
        <w:rPr>
          <w:rFonts w:ascii="Barlow" w:hAnsi="Barlow" w:cstheme="minorHAnsi"/>
          <w:sz w:val="20"/>
          <w:szCs w:val="20"/>
        </w:rPr>
        <w:t xml:space="preserve"> a </w:t>
      </w:r>
      <w:r w:rsidR="0037567D">
        <w:rPr>
          <w:rFonts w:ascii="Barlow" w:hAnsi="Barlow" w:cstheme="minorHAnsi"/>
          <w:sz w:val="20"/>
          <w:szCs w:val="20"/>
        </w:rPr>
        <w:t>ju</w:t>
      </w:r>
      <w:r w:rsidR="0045735C">
        <w:rPr>
          <w:rFonts w:ascii="Barlow" w:hAnsi="Barlow" w:cstheme="minorHAnsi"/>
          <w:sz w:val="20"/>
          <w:szCs w:val="20"/>
        </w:rPr>
        <w:t>l</w:t>
      </w:r>
      <w:r w:rsidR="0037567D">
        <w:rPr>
          <w:rFonts w:ascii="Barlow" w:hAnsi="Barlow" w:cstheme="minorHAnsi"/>
          <w:sz w:val="20"/>
          <w:szCs w:val="20"/>
        </w:rPr>
        <w:t>io</w:t>
      </w:r>
      <w:r w:rsidR="00BC45DB">
        <w:rPr>
          <w:rFonts w:ascii="Barlow" w:hAnsi="Barlow" w:cstheme="minorHAnsi"/>
          <w:sz w:val="20"/>
          <w:szCs w:val="20"/>
        </w:rPr>
        <w:t xml:space="preserve"> de 2020</w:t>
      </w:r>
      <w:r w:rsidR="00AA55A5">
        <w:rPr>
          <w:rFonts w:ascii="Barlow" w:hAnsi="Barlow" w:cstheme="minorHAnsi"/>
          <w:sz w:val="20"/>
          <w:szCs w:val="20"/>
        </w:rPr>
        <w:t>.</w:t>
      </w:r>
    </w:p>
    <w:p w14:paraId="47EBF54B" w14:textId="77777777" w:rsidR="00AD0B0D" w:rsidRDefault="00AD0B0D" w:rsidP="00CD3084">
      <w:pPr>
        <w:jc w:val="both"/>
        <w:rPr>
          <w:rFonts w:ascii="Barlow" w:hAnsi="Barlow" w:cstheme="minorHAnsi"/>
          <w:sz w:val="20"/>
          <w:szCs w:val="20"/>
        </w:rPr>
      </w:pPr>
      <w:r>
        <w:rPr>
          <w:rFonts w:ascii="Barlow" w:hAnsi="Barlow" w:cstheme="minorHAnsi"/>
          <w:sz w:val="20"/>
          <w:szCs w:val="20"/>
        </w:rPr>
        <w:t>2.- No aplica</w:t>
      </w:r>
    </w:p>
    <w:p w14:paraId="422E0833" w14:textId="77777777"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14:paraId="7AFD7114" w14:textId="77777777"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14:paraId="67E80353" w14:textId="282988EF"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557835">
        <w:rPr>
          <w:rFonts w:ascii="Barlow" w:hAnsi="Barlow" w:cstheme="minorHAnsi"/>
          <w:sz w:val="20"/>
          <w:szCs w:val="20"/>
        </w:rPr>
        <w:t>2,</w:t>
      </w:r>
      <w:r w:rsidR="0045735C">
        <w:rPr>
          <w:rFonts w:ascii="Barlow" w:hAnsi="Barlow" w:cstheme="minorHAnsi"/>
          <w:sz w:val="20"/>
          <w:szCs w:val="20"/>
        </w:rPr>
        <w:t>329</w:t>
      </w:r>
      <w:r w:rsidR="00557835">
        <w:rPr>
          <w:rFonts w:ascii="Barlow" w:hAnsi="Barlow" w:cstheme="minorHAnsi"/>
          <w:sz w:val="20"/>
          <w:szCs w:val="20"/>
        </w:rPr>
        <w:t>.</w:t>
      </w:r>
      <w:r w:rsidR="0045735C">
        <w:rPr>
          <w:rFonts w:ascii="Barlow" w:hAnsi="Barlow" w:cstheme="minorHAnsi"/>
          <w:sz w:val="20"/>
          <w:szCs w:val="20"/>
        </w:rPr>
        <w:t>95</w:t>
      </w:r>
      <w:r w:rsidR="00EB2FB5" w:rsidRPr="00EB2FB5">
        <w:rPr>
          <w:rFonts w:ascii="Barlow" w:hAnsi="Barlow" w:cstheme="minorHAnsi"/>
          <w:sz w:val="20"/>
          <w:szCs w:val="20"/>
        </w:rPr>
        <w:t xml:space="preserve"> </w:t>
      </w:r>
      <w:r w:rsidR="00F05163">
        <w:rPr>
          <w:rFonts w:ascii="Barlow" w:hAnsi="Barlow" w:cstheme="minorHAnsi"/>
          <w:sz w:val="20"/>
          <w:szCs w:val="20"/>
        </w:rPr>
        <w:t xml:space="preserve">y </w:t>
      </w:r>
      <w:r w:rsidR="0045735C">
        <w:rPr>
          <w:rFonts w:ascii="Barlow" w:hAnsi="Barlow" w:cstheme="minorHAnsi"/>
          <w:sz w:val="20"/>
          <w:szCs w:val="20"/>
        </w:rPr>
        <w:t>36.79</w:t>
      </w:r>
      <w:r>
        <w:rPr>
          <w:rFonts w:ascii="Barlow" w:hAnsi="Barlow" w:cstheme="minorHAnsi"/>
          <w:sz w:val="20"/>
          <w:szCs w:val="20"/>
        </w:rPr>
        <w:t xml:space="preserve"> de otros ingresos y beneficios varios</w:t>
      </w:r>
    </w:p>
    <w:p w14:paraId="4AD4791E" w14:textId="22C42958" w:rsidR="008E4EE6" w:rsidRDefault="008E4EE6" w:rsidP="00CD3084">
      <w:pPr>
        <w:jc w:val="both"/>
        <w:rPr>
          <w:rFonts w:ascii="Barlow" w:hAnsi="Barlow" w:cstheme="minorHAnsi"/>
          <w:sz w:val="20"/>
          <w:szCs w:val="20"/>
        </w:rPr>
      </w:pPr>
    </w:p>
    <w:p w14:paraId="5A72D482" w14:textId="77777777" w:rsidR="00D44EC3" w:rsidRPr="00594FA0" w:rsidRDefault="00D44EC3" w:rsidP="00CD3084">
      <w:pPr>
        <w:jc w:val="both"/>
        <w:rPr>
          <w:rFonts w:ascii="Barlow" w:hAnsi="Barlow" w:cstheme="minorHAnsi"/>
          <w:sz w:val="20"/>
          <w:szCs w:val="20"/>
        </w:rPr>
      </w:pPr>
    </w:p>
    <w:p w14:paraId="5437584D" w14:textId="77777777"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14:paraId="6A436B18" w14:textId="77777777"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00AA55A5">
        <w:rPr>
          <w:rFonts w:ascii="Barlow" w:hAnsi="Barlow" w:cstheme="minorHAnsi"/>
          <w:sz w:val="20"/>
          <w:szCs w:val="20"/>
        </w:rPr>
        <w:t xml:space="preserve"> de las UBP 2020</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tbl>
      <w:tblPr>
        <w:tblW w:w="6145" w:type="dxa"/>
        <w:tblCellMar>
          <w:left w:w="70" w:type="dxa"/>
          <w:right w:w="70" w:type="dxa"/>
        </w:tblCellMar>
        <w:tblLook w:val="04A0" w:firstRow="1" w:lastRow="0" w:firstColumn="1" w:lastColumn="0" w:noHBand="0" w:noVBand="1"/>
      </w:tblPr>
      <w:tblGrid>
        <w:gridCol w:w="3952"/>
        <w:gridCol w:w="2193"/>
      </w:tblGrid>
      <w:tr w:rsidR="0038150D" w:rsidRPr="0038150D" w14:paraId="61A4F5E7" w14:textId="77777777" w:rsidTr="0038150D">
        <w:trPr>
          <w:trHeight w:val="296"/>
        </w:trPr>
        <w:tc>
          <w:tcPr>
            <w:tcW w:w="3952" w:type="dxa"/>
            <w:tcBorders>
              <w:top w:val="single" w:sz="8" w:space="0" w:color="auto"/>
              <w:left w:val="single" w:sz="8" w:space="0" w:color="auto"/>
              <w:bottom w:val="nil"/>
              <w:right w:val="nil"/>
            </w:tcBorders>
            <w:shd w:val="clear" w:color="auto" w:fill="auto"/>
            <w:vAlign w:val="center"/>
            <w:hideMark/>
          </w:tcPr>
          <w:p w14:paraId="5FA601FB"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Servicios Personales (Capitulo 1000)</w:t>
            </w:r>
          </w:p>
        </w:tc>
        <w:tc>
          <w:tcPr>
            <w:tcW w:w="2193" w:type="dxa"/>
            <w:tcBorders>
              <w:top w:val="single" w:sz="8" w:space="0" w:color="auto"/>
              <w:left w:val="nil"/>
              <w:bottom w:val="nil"/>
              <w:right w:val="single" w:sz="8" w:space="0" w:color="auto"/>
            </w:tcBorders>
            <w:shd w:val="clear" w:color="auto" w:fill="auto"/>
            <w:vAlign w:val="center"/>
            <w:hideMark/>
          </w:tcPr>
          <w:p w14:paraId="7EA6D777" w14:textId="44E25688" w:rsidR="0038150D" w:rsidRPr="0038150D" w:rsidRDefault="0038150D" w:rsidP="00EC058D">
            <w:pPr>
              <w:spacing w:after="0" w:line="240" w:lineRule="auto"/>
              <w:jc w:val="right"/>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        </w:t>
            </w:r>
            <w:r w:rsidR="00C5369C">
              <w:rPr>
                <w:rFonts w:ascii="Barlow" w:eastAsia="Times New Roman" w:hAnsi="Barlow" w:cs="Calibri"/>
                <w:color w:val="000000"/>
                <w:sz w:val="20"/>
                <w:szCs w:val="20"/>
                <w:lang w:eastAsia="es-MX"/>
              </w:rPr>
              <w:t>3’026,644.74</w:t>
            </w:r>
            <w:r w:rsidRPr="0038150D">
              <w:rPr>
                <w:rFonts w:ascii="Barlow" w:eastAsia="Times New Roman" w:hAnsi="Barlow" w:cs="Calibri"/>
                <w:color w:val="000000"/>
                <w:sz w:val="20"/>
                <w:szCs w:val="20"/>
                <w:lang w:eastAsia="es-MX"/>
              </w:rPr>
              <w:t xml:space="preserve"> </w:t>
            </w:r>
          </w:p>
        </w:tc>
      </w:tr>
      <w:tr w:rsidR="0038150D" w:rsidRPr="0038150D" w14:paraId="6A7C8491" w14:textId="77777777" w:rsidTr="0038150D">
        <w:trPr>
          <w:trHeight w:val="504"/>
        </w:trPr>
        <w:tc>
          <w:tcPr>
            <w:tcW w:w="3952" w:type="dxa"/>
            <w:tcBorders>
              <w:top w:val="nil"/>
              <w:left w:val="single" w:sz="8" w:space="0" w:color="auto"/>
              <w:bottom w:val="nil"/>
              <w:right w:val="nil"/>
            </w:tcBorders>
            <w:shd w:val="clear" w:color="auto" w:fill="auto"/>
            <w:vAlign w:val="center"/>
            <w:hideMark/>
          </w:tcPr>
          <w:p w14:paraId="107A7A8F"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Materiales y Suministros (Capitulo 2000)</w:t>
            </w:r>
          </w:p>
        </w:tc>
        <w:tc>
          <w:tcPr>
            <w:tcW w:w="2193" w:type="dxa"/>
            <w:tcBorders>
              <w:top w:val="nil"/>
              <w:left w:val="nil"/>
              <w:bottom w:val="nil"/>
              <w:right w:val="single" w:sz="8" w:space="0" w:color="auto"/>
            </w:tcBorders>
            <w:shd w:val="clear" w:color="auto" w:fill="auto"/>
            <w:vAlign w:val="center"/>
            <w:hideMark/>
          </w:tcPr>
          <w:p w14:paraId="45BC790B" w14:textId="253ED9E8" w:rsidR="0038150D" w:rsidRPr="0038150D" w:rsidRDefault="0038150D" w:rsidP="00EC058D">
            <w:pPr>
              <w:spacing w:after="0" w:line="240" w:lineRule="auto"/>
              <w:jc w:val="right"/>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       </w:t>
            </w:r>
            <w:r w:rsidR="00EC058D">
              <w:rPr>
                <w:rFonts w:ascii="Barlow" w:eastAsia="Times New Roman" w:hAnsi="Barlow" w:cs="Calibri"/>
                <w:color w:val="000000"/>
                <w:sz w:val="20"/>
                <w:szCs w:val="20"/>
                <w:lang w:eastAsia="es-MX"/>
              </w:rPr>
              <w:t xml:space="preserve"> </w:t>
            </w:r>
            <w:r w:rsidRPr="0038150D">
              <w:rPr>
                <w:rFonts w:ascii="Barlow" w:eastAsia="Times New Roman" w:hAnsi="Barlow" w:cs="Calibri"/>
                <w:color w:val="000000"/>
                <w:sz w:val="20"/>
                <w:szCs w:val="20"/>
                <w:lang w:eastAsia="es-MX"/>
              </w:rPr>
              <w:t xml:space="preserve"> </w:t>
            </w:r>
            <w:r w:rsidR="00C5369C">
              <w:rPr>
                <w:rFonts w:ascii="Barlow" w:eastAsia="Times New Roman" w:hAnsi="Barlow" w:cs="Calibri"/>
                <w:color w:val="000000"/>
                <w:sz w:val="20"/>
                <w:szCs w:val="20"/>
                <w:lang w:eastAsia="es-MX"/>
              </w:rPr>
              <w:t>1´873,679.30</w:t>
            </w:r>
            <w:r w:rsidRPr="0038150D">
              <w:rPr>
                <w:rFonts w:ascii="Barlow" w:eastAsia="Times New Roman" w:hAnsi="Barlow" w:cs="Calibri"/>
                <w:color w:val="000000"/>
                <w:sz w:val="20"/>
                <w:szCs w:val="20"/>
                <w:lang w:eastAsia="es-MX"/>
              </w:rPr>
              <w:t xml:space="preserve"> </w:t>
            </w:r>
          </w:p>
        </w:tc>
      </w:tr>
      <w:tr w:rsidR="0038150D" w:rsidRPr="0038150D" w14:paraId="2EDE7E5D" w14:textId="77777777" w:rsidTr="0038150D">
        <w:trPr>
          <w:trHeight w:val="296"/>
        </w:trPr>
        <w:tc>
          <w:tcPr>
            <w:tcW w:w="3952" w:type="dxa"/>
            <w:tcBorders>
              <w:top w:val="nil"/>
              <w:left w:val="single" w:sz="8" w:space="0" w:color="auto"/>
              <w:bottom w:val="nil"/>
              <w:right w:val="nil"/>
            </w:tcBorders>
            <w:shd w:val="clear" w:color="auto" w:fill="auto"/>
            <w:vAlign w:val="center"/>
            <w:hideMark/>
          </w:tcPr>
          <w:p w14:paraId="45F6AC41"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Servicios Generales (Capitulo 3000)</w:t>
            </w:r>
          </w:p>
        </w:tc>
        <w:tc>
          <w:tcPr>
            <w:tcW w:w="2193" w:type="dxa"/>
            <w:tcBorders>
              <w:top w:val="nil"/>
              <w:left w:val="nil"/>
              <w:bottom w:val="dotted" w:sz="4" w:space="0" w:color="auto"/>
              <w:right w:val="single" w:sz="8" w:space="0" w:color="auto"/>
            </w:tcBorders>
            <w:shd w:val="clear" w:color="auto" w:fill="auto"/>
            <w:vAlign w:val="center"/>
            <w:hideMark/>
          </w:tcPr>
          <w:p w14:paraId="233B23F0" w14:textId="117A7D2D" w:rsidR="0038150D" w:rsidRPr="0038150D" w:rsidRDefault="0038150D" w:rsidP="00EC058D">
            <w:pPr>
              <w:spacing w:after="0" w:line="240" w:lineRule="auto"/>
              <w:jc w:val="right"/>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       </w:t>
            </w:r>
            <w:r w:rsidR="00EC058D">
              <w:rPr>
                <w:rFonts w:ascii="Barlow" w:eastAsia="Times New Roman" w:hAnsi="Barlow" w:cs="Calibri"/>
                <w:color w:val="000000"/>
                <w:sz w:val="20"/>
                <w:szCs w:val="20"/>
                <w:lang w:eastAsia="es-MX"/>
              </w:rPr>
              <w:t xml:space="preserve"> </w:t>
            </w:r>
            <w:r w:rsidRPr="0038150D">
              <w:rPr>
                <w:rFonts w:ascii="Barlow" w:eastAsia="Times New Roman" w:hAnsi="Barlow" w:cs="Calibri"/>
                <w:color w:val="000000"/>
                <w:sz w:val="20"/>
                <w:szCs w:val="20"/>
                <w:lang w:eastAsia="es-MX"/>
              </w:rPr>
              <w:t xml:space="preserve"> </w:t>
            </w:r>
            <w:r w:rsidR="00C5369C">
              <w:rPr>
                <w:rFonts w:ascii="Barlow" w:eastAsia="Times New Roman" w:hAnsi="Barlow" w:cs="Calibri"/>
                <w:color w:val="000000"/>
                <w:sz w:val="20"/>
                <w:szCs w:val="20"/>
                <w:lang w:eastAsia="es-MX"/>
              </w:rPr>
              <w:t>1´132,192.76</w:t>
            </w:r>
            <w:r w:rsidRPr="0038150D">
              <w:rPr>
                <w:rFonts w:ascii="Barlow" w:eastAsia="Times New Roman" w:hAnsi="Barlow" w:cs="Calibri"/>
                <w:color w:val="000000"/>
                <w:sz w:val="20"/>
                <w:szCs w:val="20"/>
                <w:lang w:eastAsia="es-MX"/>
              </w:rPr>
              <w:t xml:space="preserve"> </w:t>
            </w:r>
          </w:p>
        </w:tc>
      </w:tr>
      <w:tr w:rsidR="0038150D" w:rsidRPr="0038150D" w14:paraId="631BF194" w14:textId="77777777" w:rsidTr="0038150D">
        <w:trPr>
          <w:trHeight w:val="311"/>
        </w:trPr>
        <w:tc>
          <w:tcPr>
            <w:tcW w:w="3952" w:type="dxa"/>
            <w:tcBorders>
              <w:top w:val="nil"/>
              <w:left w:val="single" w:sz="8" w:space="0" w:color="auto"/>
              <w:bottom w:val="single" w:sz="8" w:space="0" w:color="auto"/>
              <w:right w:val="nil"/>
            </w:tcBorders>
            <w:shd w:val="clear" w:color="auto" w:fill="auto"/>
            <w:vAlign w:val="center"/>
            <w:hideMark/>
          </w:tcPr>
          <w:p w14:paraId="28A276E6" w14:textId="77777777" w:rsidR="0038150D" w:rsidRPr="0038150D" w:rsidRDefault="0038150D" w:rsidP="0038150D">
            <w:pPr>
              <w:spacing w:after="0" w:line="240" w:lineRule="auto"/>
              <w:jc w:val="both"/>
              <w:rPr>
                <w:rFonts w:ascii="Barlow" w:eastAsia="Times New Roman" w:hAnsi="Barlow" w:cs="Calibri"/>
                <w:b/>
                <w:bCs/>
                <w:color w:val="000000"/>
                <w:sz w:val="20"/>
                <w:szCs w:val="20"/>
                <w:lang w:eastAsia="es-MX"/>
              </w:rPr>
            </w:pPr>
            <w:r w:rsidRPr="0038150D">
              <w:rPr>
                <w:rFonts w:ascii="Barlow" w:eastAsia="Times New Roman" w:hAnsi="Barlow" w:cs="Arial"/>
                <w:b/>
                <w:bCs/>
                <w:color w:val="000000"/>
                <w:sz w:val="20"/>
                <w:szCs w:val="20"/>
                <w:lang w:eastAsia="es-MX"/>
              </w:rPr>
              <w:t>TOTAL</w:t>
            </w:r>
          </w:p>
        </w:tc>
        <w:tc>
          <w:tcPr>
            <w:tcW w:w="2193" w:type="dxa"/>
            <w:tcBorders>
              <w:top w:val="nil"/>
              <w:left w:val="nil"/>
              <w:bottom w:val="single" w:sz="8" w:space="0" w:color="auto"/>
              <w:right w:val="single" w:sz="8" w:space="0" w:color="auto"/>
            </w:tcBorders>
            <w:shd w:val="clear" w:color="auto" w:fill="auto"/>
            <w:vAlign w:val="center"/>
            <w:hideMark/>
          </w:tcPr>
          <w:p w14:paraId="7BB82979" w14:textId="3C4C5385" w:rsidR="0038150D" w:rsidRPr="0038150D" w:rsidRDefault="00E42B7B" w:rsidP="00EC058D">
            <w:pPr>
              <w:spacing w:after="0" w:line="240" w:lineRule="auto"/>
              <w:jc w:val="right"/>
              <w:rPr>
                <w:rFonts w:ascii="Barlow" w:eastAsia="Times New Roman" w:hAnsi="Barlow" w:cs="Calibri"/>
                <w:b/>
                <w:bCs/>
                <w:color w:val="000000"/>
                <w:sz w:val="20"/>
                <w:szCs w:val="20"/>
                <w:lang w:eastAsia="es-MX"/>
              </w:rPr>
            </w:pPr>
            <w:r>
              <w:rPr>
                <w:rFonts w:ascii="Barlow" w:eastAsia="Times New Roman" w:hAnsi="Barlow" w:cs="Arial"/>
                <w:b/>
                <w:bCs/>
                <w:color w:val="000000"/>
                <w:sz w:val="20"/>
                <w:szCs w:val="20"/>
                <w:lang w:eastAsia="es-MX"/>
              </w:rPr>
              <w:t xml:space="preserve">          </w:t>
            </w:r>
            <w:r w:rsidR="0038150D" w:rsidRPr="0038150D">
              <w:rPr>
                <w:rFonts w:ascii="Barlow" w:eastAsia="Times New Roman" w:hAnsi="Barlow" w:cs="Arial"/>
                <w:b/>
                <w:bCs/>
                <w:color w:val="000000"/>
                <w:sz w:val="20"/>
                <w:szCs w:val="20"/>
                <w:lang w:eastAsia="es-MX"/>
              </w:rPr>
              <w:t xml:space="preserve"> $      </w:t>
            </w:r>
            <w:r w:rsidR="00C5369C">
              <w:rPr>
                <w:rFonts w:ascii="Barlow" w:eastAsia="Times New Roman" w:hAnsi="Barlow" w:cs="Arial"/>
                <w:b/>
                <w:bCs/>
                <w:color w:val="000000"/>
                <w:sz w:val="20"/>
                <w:szCs w:val="20"/>
                <w:lang w:eastAsia="es-MX"/>
              </w:rPr>
              <w:t>6</w:t>
            </w:r>
            <w:r w:rsidR="00DD2C37">
              <w:rPr>
                <w:rFonts w:ascii="Barlow" w:eastAsia="Times New Roman" w:hAnsi="Barlow" w:cs="Arial"/>
                <w:b/>
                <w:bCs/>
                <w:color w:val="000000"/>
                <w:sz w:val="20"/>
                <w:szCs w:val="20"/>
                <w:lang w:eastAsia="es-MX"/>
              </w:rPr>
              <w:t>´032,516.80</w:t>
            </w:r>
            <w:r w:rsidR="0038150D" w:rsidRPr="0038150D">
              <w:rPr>
                <w:rFonts w:ascii="Barlow" w:eastAsia="Times New Roman" w:hAnsi="Barlow" w:cs="Arial"/>
                <w:b/>
                <w:bCs/>
                <w:color w:val="000000"/>
                <w:sz w:val="20"/>
                <w:szCs w:val="20"/>
                <w:lang w:eastAsia="es-MX"/>
              </w:rPr>
              <w:t xml:space="preserve"> </w:t>
            </w:r>
          </w:p>
        </w:tc>
      </w:tr>
    </w:tbl>
    <w:p w14:paraId="33138F20" w14:textId="77777777" w:rsidR="007303AA" w:rsidRPr="00594FA0" w:rsidRDefault="007303AA" w:rsidP="00CD3084">
      <w:pPr>
        <w:rPr>
          <w:rFonts w:ascii="Barlow" w:hAnsi="Barlow" w:cstheme="minorHAnsi"/>
          <w:b/>
          <w:sz w:val="20"/>
          <w:szCs w:val="20"/>
        </w:rPr>
      </w:pPr>
    </w:p>
    <w:p w14:paraId="10668117" w14:textId="2ECEB37B" w:rsidR="00CD3084" w:rsidRDefault="00CD3084" w:rsidP="00CD3084">
      <w:pPr>
        <w:rPr>
          <w:rFonts w:ascii="Barlow" w:hAnsi="Barlow" w:cstheme="minorHAnsi"/>
          <w:b/>
          <w:sz w:val="20"/>
          <w:szCs w:val="20"/>
        </w:rPr>
      </w:pPr>
      <w:r w:rsidRPr="008E4EE6">
        <w:rPr>
          <w:rFonts w:ascii="Barlow" w:hAnsi="Barlow" w:cstheme="minorHAnsi"/>
          <w:b/>
          <w:sz w:val="20"/>
          <w:szCs w:val="20"/>
        </w:rPr>
        <w:t>III) NOTAS AL ESTADO DE VARIACION EN LA HACIENDA PÚBLICA</w:t>
      </w:r>
    </w:p>
    <w:p w14:paraId="4AC840C3" w14:textId="77777777" w:rsidR="00E42B7B" w:rsidRPr="00594FA0" w:rsidRDefault="00E42B7B" w:rsidP="00CD3084">
      <w:pPr>
        <w:rPr>
          <w:rFonts w:ascii="Barlow" w:hAnsi="Barlow" w:cstheme="minorHAnsi"/>
          <w:sz w:val="20"/>
          <w:szCs w:val="20"/>
        </w:rPr>
      </w:pPr>
    </w:p>
    <w:p w14:paraId="47730740" w14:textId="77777777"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6296" w:type="dxa"/>
        <w:tblCellMar>
          <w:left w:w="70" w:type="dxa"/>
          <w:right w:w="70" w:type="dxa"/>
        </w:tblCellMar>
        <w:tblLook w:val="04A0" w:firstRow="1" w:lastRow="0" w:firstColumn="1" w:lastColumn="0" w:noHBand="0" w:noVBand="1"/>
      </w:tblPr>
      <w:tblGrid>
        <w:gridCol w:w="4049"/>
        <w:gridCol w:w="2247"/>
      </w:tblGrid>
      <w:tr w:rsidR="0038150D" w:rsidRPr="0038150D" w14:paraId="73C1D54C" w14:textId="77777777" w:rsidTr="00E42B7B">
        <w:trPr>
          <w:trHeight w:val="273"/>
        </w:trPr>
        <w:tc>
          <w:tcPr>
            <w:tcW w:w="4049" w:type="dxa"/>
            <w:tcBorders>
              <w:top w:val="nil"/>
              <w:left w:val="nil"/>
              <w:bottom w:val="nil"/>
              <w:right w:val="nil"/>
            </w:tcBorders>
            <w:shd w:val="clear" w:color="auto" w:fill="auto"/>
            <w:vAlign w:val="center"/>
            <w:hideMark/>
          </w:tcPr>
          <w:p w14:paraId="10E1D4B1"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Patrimonio de Aportaciones </w:t>
            </w:r>
          </w:p>
        </w:tc>
        <w:tc>
          <w:tcPr>
            <w:tcW w:w="2247" w:type="dxa"/>
            <w:tcBorders>
              <w:top w:val="nil"/>
              <w:left w:val="nil"/>
              <w:bottom w:val="nil"/>
              <w:right w:val="nil"/>
            </w:tcBorders>
            <w:shd w:val="clear" w:color="auto" w:fill="auto"/>
            <w:vAlign w:val="center"/>
            <w:hideMark/>
          </w:tcPr>
          <w:p w14:paraId="42A94B7D" w14:textId="77777777" w:rsidR="0038150D" w:rsidRPr="0038150D" w:rsidRDefault="0038150D" w:rsidP="0038150D">
            <w:pPr>
              <w:spacing w:after="0" w:line="240" w:lineRule="auto"/>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           289,666.06 </w:t>
            </w:r>
          </w:p>
        </w:tc>
      </w:tr>
      <w:tr w:rsidR="0038150D" w:rsidRPr="0038150D" w14:paraId="25B4C3C4" w14:textId="77777777" w:rsidTr="00E42B7B">
        <w:trPr>
          <w:trHeight w:val="273"/>
        </w:trPr>
        <w:tc>
          <w:tcPr>
            <w:tcW w:w="4049" w:type="dxa"/>
            <w:tcBorders>
              <w:top w:val="nil"/>
              <w:left w:val="nil"/>
              <w:bottom w:val="nil"/>
              <w:right w:val="nil"/>
            </w:tcBorders>
            <w:shd w:val="clear" w:color="auto" w:fill="auto"/>
            <w:vAlign w:val="center"/>
            <w:hideMark/>
          </w:tcPr>
          <w:p w14:paraId="6E20AB1C"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Patrimonio Generado.</w:t>
            </w:r>
          </w:p>
        </w:tc>
        <w:tc>
          <w:tcPr>
            <w:tcW w:w="2247" w:type="dxa"/>
            <w:tcBorders>
              <w:top w:val="nil"/>
              <w:left w:val="nil"/>
              <w:bottom w:val="nil"/>
              <w:right w:val="nil"/>
            </w:tcBorders>
            <w:shd w:val="clear" w:color="auto" w:fill="auto"/>
            <w:vAlign w:val="center"/>
            <w:hideMark/>
          </w:tcPr>
          <w:p w14:paraId="76513D97" w14:textId="0AAB3D15"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        </w:t>
            </w:r>
            <w:r w:rsidR="00226A5E">
              <w:rPr>
                <w:rFonts w:ascii="Barlow" w:eastAsia="Times New Roman" w:hAnsi="Barlow" w:cs="Calibri"/>
                <w:color w:val="000000"/>
                <w:sz w:val="20"/>
                <w:szCs w:val="20"/>
                <w:lang w:eastAsia="es-MX"/>
              </w:rPr>
              <w:t xml:space="preserve">  </w:t>
            </w:r>
            <w:r w:rsidRPr="0038150D">
              <w:rPr>
                <w:rFonts w:ascii="Barlow" w:eastAsia="Times New Roman" w:hAnsi="Barlow" w:cs="Calibri"/>
                <w:color w:val="000000"/>
                <w:sz w:val="20"/>
                <w:szCs w:val="20"/>
                <w:lang w:eastAsia="es-MX"/>
              </w:rPr>
              <w:t xml:space="preserve">1,619,107.88 </w:t>
            </w:r>
          </w:p>
        </w:tc>
      </w:tr>
      <w:tr w:rsidR="0038150D" w:rsidRPr="0038150D" w14:paraId="6829FEC0" w14:textId="77777777" w:rsidTr="00E42B7B">
        <w:trPr>
          <w:trHeight w:val="273"/>
        </w:trPr>
        <w:tc>
          <w:tcPr>
            <w:tcW w:w="4049" w:type="dxa"/>
            <w:tcBorders>
              <w:top w:val="nil"/>
              <w:left w:val="nil"/>
              <w:bottom w:val="nil"/>
              <w:right w:val="nil"/>
            </w:tcBorders>
            <w:shd w:val="clear" w:color="auto" w:fill="auto"/>
            <w:vAlign w:val="center"/>
            <w:hideMark/>
          </w:tcPr>
          <w:p w14:paraId="22C6FE10"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Ahorro/Desahorro (Resultado)</w:t>
            </w:r>
          </w:p>
        </w:tc>
        <w:tc>
          <w:tcPr>
            <w:tcW w:w="2247" w:type="dxa"/>
            <w:tcBorders>
              <w:top w:val="nil"/>
              <w:left w:val="nil"/>
              <w:bottom w:val="nil"/>
              <w:right w:val="nil"/>
            </w:tcBorders>
            <w:shd w:val="clear" w:color="auto" w:fill="auto"/>
            <w:vAlign w:val="center"/>
            <w:hideMark/>
          </w:tcPr>
          <w:p w14:paraId="470D66B5" w14:textId="7ED81208" w:rsidR="0038150D" w:rsidRPr="0038150D" w:rsidRDefault="0038150D" w:rsidP="00E42B7B">
            <w:pPr>
              <w:spacing w:after="0" w:line="240" w:lineRule="auto"/>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 xml:space="preserve">-$           </w:t>
            </w:r>
            <w:r w:rsidR="00565777">
              <w:rPr>
                <w:rFonts w:ascii="Barlow" w:eastAsia="Times New Roman" w:hAnsi="Barlow" w:cs="Calibri"/>
                <w:color w:val="000000"/>
                <w:sz w:val="20"/>
                <w:szCs w:val="20"/>
                <w:lang w:eastAsia="es-MX"/>
              </w:rPr>
              <w:t>624,655.49</w:t>
            </w:r>
            <w:r w:rsidRPr="0038150D">
              <w:rPr>
                <w:rFonts w:ascii="Barlow" w:eastAsia="Times New Roman" w:hAnsi="Barlow" w:cs="Calibri"/>
                <w:color w:val="000000"/>
                <w:sz w:val="20"/>
                <w:szCs w:val="20"/>
                <w:lang w:eastAsia="es-MX"/>
              </w:rPr>
              <w:t xml:space="preserve"> </w:t>
            </w:r>
          </w:p>
        </w:tc>
      </w:tr>
      <w:tr w:rsidR="0038150D" w:rsidRPr="0038150D" w14:paraId="120929A5" w14:textId="77777777" w:rsidTr="00E42B7B">
        <w:trPr>
          <w:trHeight w:val="273"/>
        </w:trPr>
        <w:tc>
          <w:tcPr>
            <w:tcW w:w="4049" w:type="dxa"/>
            <w:tcBorders>
              <w:top w:val="nil"/>
              <w:left w:val="nil"/>
              <w:bottom w:val="nil"/>
              <w:right w:val="nil"/>
            </w:tcBorders>
            <w:shd w:val="clear" w:color="auto" w:fill="auto"/>
            <w:vAlign w:val="center"/>
            <w:hideMark/>
          </w:tcPr>
          <w:p w14:paraId="2E1EF327" w14:textId="77777777" w:rsidR="0038150D" w:rsidRPr="0038150D" w:rsidRDefault="0038150D" w:rsidP="0038150D">
            <w:pPr>
              <w:spacing w:after="0" w:line="240" w:lineRule="auto"/>
              <w:jc w:val="both"/>
              <w:rPr>
                <w:rFonts w:ascii="Barlow" w:eastAsia="Times New Roman" w:hAnsi="Barlow" w:cs="Calibri"/>
                <w:color w:val="000000"/>
                <w:sz w:val="20"/>
                <w:szCs w:val="20"/>
                <w:lang w:eastAsia="es-MX"/>
              </w:rPr>
            </w:pPr>
            <w:r w:rsidRPr="0038150D">
              <w:rPr>
                <w:rFonts w:ascii="Barlow" w:eastAsia="Times New Roman" w:hAnsi="Barlow" w:cs="Calibri"/>
                <w:color w:val="000000"/>
                <w:sz w:val="20"/>
                <w:szCs w:val="20"/>
                <w:lang w:eastAsia="es-MX"/>
              </w:rPr>
              <w:t>Suma del Patrimonio</w:t>
            </w:r>
          </w:p>
        </w:tc>
        <w:tc>
          <w:tcPr>
            <w:tcW w:w="2247" w:type="dxa"/>
            <w:tcBorders>
              <w:top w:val="nil"/>
              <w:left w:val="nil"/>
              <w:bottom w:val="nil"/>
              <w:right w:val="nil"/>
            </w:tcBorders>
            <w:shd w:val="clear" w:color="auto" w:fill="auto"/>
            <w:vAlign w:val="center"/>
            <w:hideMark/>
          </w:tcPr>
          <w:p w14:paraId="7462EC1E" w14:textId="47DC082B" w:rsidR="0038150D" w:rsidRPr="0038150D" w:rsidRDefault="0038150D" w:rsidP="00226A5E">
            <w:pPr>
              <w:spacing w:after="0" w:line="240" w:lineRule="auto"/>
              <w:rPr>
                <w:rFonts w:ascii="Barlow" w:eastAsia="Times New Roman" w:hAnsi="Barlow" w:cs="Calibri"/>
                <w:b/>
                <w:bCs/>
                <w:color w:val="000000"/>
                <w:sz w:val="20"/>
                <w:szCs w:val="20"/>
                <w:lang w:eastAsia="es-MX"/>
              </w:rPr>
            </w:pPr>
            <w:r w:rsidRPr="0038150D">
              <w:rPr>
                <w:rFonts w:ascii="Barlow" w:eastAsia="Times New Roman" w:hAnsi="Barlow" w:cs="Calibri"/>
                <w:b/>
                <w:bCs/>
                <w:color w:val="000000"/>
                <w:sz w:val="20"/>
                <w:szCs w:val="20"/>
                <w:lang w:eastAsia="es-MX"/>
              </w:rPr>
              <w:t xml:space="preserve"> $        </w:t>
            </w:r>
            <w:r w:rsidR="00565777">
              <w:rPr>
                <w:rFonts w:ascii="Barlow" w:eastAsia="Times New Roman" w:hAnsi="Barlow" w:cs="Calibri"/>
                <w:b/>
                <w:bCs/>
                <w:color w:val="000000"/>
                <w:sz w:val="20"/>
                <w:szCs w:val="20"/>
                <w:lang w:eastAsia="es-MX"/>
              </w:rPr>
              <w:t xml:space="preserve">  </w:t>
            </w:r>
            <w:r w:rsidRPr="0038150D">
              <w:rPr>
                <w:rFonts w:ascii="Barlow" w:eastAsia="Times New Roman" w:hAnsi="Barlow" w:cs="Calibri"/>
                <w:b/>
                <w:bCs/>
                <w:color w:val="000000"/>
                <w:sz w:val="20"/>
                <w:szCs w:val="20"/>
                <w:lang w:eastAsia="es-MX"/>
              </w:rPr>
              <w:t>1,</w:t>
            </w:r>
            <w:r w:rsidR="00565777">
              <w:rPr>
                <w:rFonts w:ascii="Barlow" w:eastAsia="Times New Roman" w:hAnsi="Barlow" w:cs="Calibri"/>
                <w:b/>
                <w:bCs/>
                <w:color w:val="000000"/>
                <w:sz w:val="20"/>
                <w:szCs w:val="20"/>
                <w:lang w:eastAsia="es-MX"/>
              </w:rPr>
              <w:t>284,118.45</w:t>
            </w:r>
            <w:r w:rsidRPr="0038150D">
              <w:rPr>
                <w:rFonts w:ascii="Barlow" w:eastAsia="Times New Roman" w:hAnsi="Barlow" w:cs="Calibri"/>
                <w:b/>
                <w:bCs/>
                <w:color w:val="000000"/>
                <w:sz w:val="20"/>
                <w:szCs w:val="20"/>
                <w:lang w:eastAsia="es-MX"/>
              </w:rPr>
              <w:t xml:space="preserve"> </w:t>
            </w:r>
          </w:p>
        </w:tc>
      </w:tr>
    </w:tbl>
    <w:p w14:paraId="03F00C3C" w14:textId="77777777" w:rsidR="007303AA" w:rsidRDefault="007303AA" w:rsidP="00CD3084">
      <w:pPr>
        <w:rPr>
          <w:rFonts w:ascii="Barlow" w:hAnsi="Barlow" w:cstheme="minorHAnsi"/>
          <w:b/>
          <w:sz w:val="20"/>
          <w:szCs w:val="20"/>
        </w:rPr>
      </w:pPr>
    </w:p>
    <w:p w14:paraId="2B11FD3D" w14:textId="5DB35339"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105EA9">
        <w:rPr>
          <w:rFonts w:ascii="Barlow" w:hAnsi="Barlow" w:cstheme="minorHAnsi"/>
          <w:sz w:val="20"/>
          <w:szCs w:val="20"/>
        </w:rPr>
        <w:t>julio</w:t>
      </w:r>
      <w:bookmarkStart w:id="2" w:name="_GoBack"/>
      <w:bookmarkEnd w:id="2"/>
      <w:r w:rsidR="0044125E">
        <w:rPr>
          <w:rFonts w:ascii="Barlow" w:hAnsi="Barlow" w:cstheme="minorHAnsi"/>
          <w:sz w:val="20"/>
          <w:szCs w:val="20"/>
        </w:rPr>
        <w:t>.</w:t>
      </w:r>
    </w:p>
    <w:p w14:paraId="3ECD22A7" w14:textId="77777777" w:rsidR="00A741A0" w:rsidRPr="00A741A0" w:rsidRDefault="00A741A0" w:rsidP="00CD3084">
      <w:pPr>
        <w:rPr>
          <w:rFonts w:ascii="Barlow" w:hAnsi="Barlow" w:cstheme="minorHAnsi"/>
          <w:sz w:val="20"/>
          <w:szCs w:val="20"/>
        </w:rPr>
      </w:pPr>
    </w:p>
    <w:p w14:paraId="5EB725C0" w14:textId="77777777"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lastRenderedPageBreak/>
        <w:t>IV) NOTAS AL ESTADO DE FLUJO DE EFECTIVO.</w:t>
      </w:r>
    </w:p>
    <w:p w14:paraId="58B0E33B" w14:textId="77777777"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Style w:val="Tablaconcuadrcula"/>
        <w:tblW w:w="0" w:type="auto"/>
        <w:tblLook w:val="04A0" w:firstRow="1" w:lastRow="0" w:firstColumn="1" w:lastColumn="0" w:noHBand="0" w:noVBand="1"/>
      </w:tblPr>
      <w:tblGrid>
        <w:gridCol w:w="4397"/>
        <w:gridCol w:w="2631"/>
        <w:gridCol w:w="2619"/>
      </w:tblGrid>
      <w:tr w:rsidR="00A741A0" w14:paraId="1B577429" w14:textId="77777777" w:rsidTr="00D44EC3">
        <w:trPr>
          <w:trHeight w:val="372"/>
        </w:trPr>
        <w:tc>
          <w:tcPr>
            <w:tcW w:w="4397" w:type="dxa"/>
          </w:tcPr>
          <w:p w14:paraId="150A27FA" w14:textId="77777777" w:rsidR="00A741A0" w:rsidRDefault="00A741A0" w:rsidP="007303AA">
            <w:pPr>
              <w:rPr>
                <w:rFonts w:ascii="Barlow" w:hAnsi="Barlow" w:cstheme="minorHAnsi"/>
              </w:rPr>
            </w:pPr>
          </w:p>
        </w:tc>
        <w:tc>
          <w:tcPr>
            <w:tcW w:w="2631" w:type="dxa"/>
          </w:tcPr>
          <w:p w14:paraId="41AC579E" w14:textId="77777777" w:rsidR="00A741A0" w:rsidRDefault="00981F60" w:rsidP="008E4EE6">
            <w:pPr>
              <w:rPr>
                <w:rFonts w:ascii="Barlow" w:hAnsi="Barlow" w:cstheme="minorHAnsi"/>
              </w:rPr>
            </w:pPr>
            <w:r>
              <w:rPr>
                <w:rFonts w:ascii="Barlow" w:hAnsi="Barlow" w:cstheme="minorHAnsi"/>
              </w:rPr>
              <w:t xml:space="preserve">Saldo final del ejerció </w:t>
            </w:r>
            <w:r w:rsidR="00A741A0">
              <w:rPr>
                <w:rFonts w:ascii="Barlow" w:hAnsi="Barlow" w:cstheme="minorHAnsi"/>
              </w:rPr>
              <w:t>20</w:t>
            </w:r>
            <w:r w:rsidR="00034C22">
              <w:rPr>
                <w:rFonts w:ascii="Barlow" w:hAnsi="Barlow" w:cstheme="minorHAnsi"/>
              </w:rPr>
              <w:t>19</w:t>
            </w:r>
          </w:p>
        </w:tc>
        <w:tc>
          <w:tcPr>
            <w:tcW w:w="2619" w:type="dxa"/>
          </w:tcPr>
          <w:p w14:paraId="0BAA3247" w14:textId="6C67DB9C" w:rsidR="00A741A0" w:rsidRDefault="00981F60" w:rsidP="00834C87">
            <w:pPr>
              <w:rPr>
                <w:rFonts w:ascii="Barlow" w:hAnsi="Barlow" w:cstheme="minorHAnsi"/>
              </w:rPr>
            </w:pPr>
            <w:r>
              <w:rPr>
                <w:rFonts w:ascii="Barlow" w:hAnsi="Barlow" w:cstheme="minorHAnsi"/>
              </w:rPr>
              <w:t xml:space="preserve">Saldo final al </w:t>
            </w:r>
            <w:r w:rsidR="00834C87">
              <w:rPr>
                <w:rFonts w:ascii="Barlow" w:hAnsi="Barlow" w:cstheme="minorHAnsi"/>
              </w:rPr>
              <w:t>31</w:t>
            </w:r>
            <w:r w:rsidR="00B810B8">
              <w:rPr>
                <w:rFonts w:ascii="Barlow" w:hAnsi="Barlow" w:cstheme="minorHAnsi"/>
              </w:rPr>
              <w:t xml:space="preserve"> de </w:t>
            </w:r>
            <w:r w:rsidR="00834C87">
              <w:rPr>
                <w:rFonts w:ascii="Barlow" w:hAnsi="Barlow" w:cstheme="minorHAnsi"/>
              </w:rPr>
              <w:t>Jul</w:t>
            </w:r>
            <w:r w:rsidR="003040BF">
              <w:rPr>
                <w:rFonts w:ascii="Barlow" w:hAnsi="Barlow" w:cstheme="minorHAnsi"/>
              </w:rPr>
              <w:t>io</w:t>
            </w:r>
            <w:r w:rsidR="00B810B8">
              <w:rPr>
                <w:rFonts w:ascii="Barlow" w:hAnsi="Barlow" w:cstheme="minorHAnsi"/>
              </w:rPr>
              <w:t xml:space="preserve"> de </w:t>
            </w:r>
            <w:r w:rsidR="00034C22">
              <w:rPr>
                <w:rFonts w:ascii="Barlow" w:hAnsi="Barlow" w:cstheme="minorHAnsi"/>
              </w:rPr>
              <w:t>2020</w:t>
            </w:r>
          </w:p>
        </w:tc>
      </w:tr>
      <w:tr w:rsidR="00A741A0" w14:paraId="544B9141" w14:textId="77777777" w:rsidTr="00D44EC3">
        <w:trPr>
          <w:trHeight w:val="372"/>
        </w:trPr>
        <w:tc>
          <w:tcPr>
            <w:tcW w:w="4397" w:type="dxa"/>
          </w:tcPr>
          <w:p w14:paraId="050FFC60" w14:textId="77777777" w:rsidR="00A741A0" w:rsidRDefault="00A741A0" w:rsidP="007303AA">
            <w:pPr>
              <w:rPr>
                <w:rFonts w:ascii="Barlow" w:hAnsi="Barlow" w:cstheme="minorHAnsi"/>
              </w:rPr>
            </w:pPr>
            <w:r>
              <w:rPr>
                <w:rFonts w:ascii="Barlow" w:hAnsi="Barlow" w:cstheme="minorHAnsi"/>
              </w:rPr>
              <w:t>Efectivo en Bancos – Tesorería</w:t>
            </w:r>
          </w:p>
          <w:p w14:paraId="51519A2F" w14:textId="77777777" w:rsidR="00A741A0" w:rsidRDefault="00A741A0" w:rsidP="007303AA">
            <w:pPr>
              <w:rPr>
                <w:rFonts w:ascii="Barlow" w:hAnsi="Barlow" w:cstheme="minorHAnsi"/>
              </w:rPr>
            </w:pPr>
          </w:p>
        </w:tc>
        <w:tc>
          <w:tcPr>
            <w:tcW w:w="2631" w:type="dxa"/>
          </w:tcPr>
          <w:p w14:paraId="4294D677" w14:textId="77777777" w:rsidR="00A741A0" w:rsidRDefault="00A741A0" w:rsidP="007303AA">
            <w:pPr>
              <w:rPr>
                <w:rFonts w:ascii="Barlow" w:hAnsi="Barlow" w:cstheme="minorHAnsi"/>
              </w:rPr>
            </w:pPr>
          </w:p>
        </w:tc>
        <w:tc>
          <w:tcPr>
            <w:tcW w:w="2619" w:type="dxa"/>
          </w:tcPr>
          <w:p w14:paraId="62F46174" w14:textId="77777777" w:rsidR="00A741A0" w:rsidRDefault="00A741A0" w:rsidP="007303AA">
            <w:pPr>
              <w:rPr>
                <w:rFonts w:ascii="Barlow" w:hAnsi="Barlow" w:cstheme="minorHAnsi"/>
              </w:rPr>
            </w:pPr>
          </w:p>
        </w:tc>
      </w:tr>
      <w:tr w:rsidR="00A741A0" w14:paraId="596340D3" w14:textId="77777777" w:rsidTr="00D44EC3">
        <w:trPr>
          <w:trHeight w:val="384"/>
        </w:trPr>
        <w:tc>
          <w:tcPr>
            <w:tcW w:w="4397" w:type="dxa"/>
          </w:tcPr>
          <w:p w14:paraId="72105CF3" w14:textId="77777777" w:rsidR="00A741A0" w:rsidRDefault="00A741A0" w:rsidP="007303AA">
            <w:pPr>
              <w:rPr>
                <w:rFonts w:ascii="Barlow" w:hAnsi="Barlow" w:cstheme="minorHAnsi"/>
              </w:rPr>
            </w:pPr>
            <w:r>
              <w:rPr>
                <w:rFonts w:ascii="Barlow" w:hAnsi="Barlow" w:cstheme="minorHAnsi"/>
              </w:rPr>
              <w:t>Efectivo en Bancos – Dependencias</w:t>
            </w:r>
          </w:p>
          <w:p w14:paraId="78CADD85" w14:textId="77777777" w:rsidR="00A741A0" w:rsidRDefault="00A741A0" w:rsidP="007303AA">
            <w:pPr>
              <w:rPr>
                <w:rFonts w:ascii="Barlow" w:hAnsi="Barlow" w:cstheme="minorHAnsi"/>
              </w:rPr>
            </w:pPr>
          </w:p>
        </w:tc>
        <w:tc>
          <w:tcPr>
            <w:tcW w:w="2631" w:type="dxa"/>
          </w:tcPr>
          <w:p w14:paraId="19A13247" w14:textId="77777777" w:rsidR="00A741A0" w:rsidRPr="00A42734" w:rsidRDefault="00034C22" w:rsidP="007303AA">
            <w:pPr>
              <w:rPr>
                <w:rFonts w:ascii="Barlow" w:hAnsi="Barlow" w:cstheme="minorHAnsi"/>
              </w:rPr>
            </w:pPr>
            <w:r w:rsidRPr="00A42734">
              <w:rPr>
                <w:rFonts w:ascii="Barlow" w:hAnsi="Barlow" w:cstheme="minorHAnsi"/>
              </w:rPr>
              <w:t xml:space="preserve">             $  1’719,321.93</w:t>
            </w:r>
          </w:p>
        </w:tc>
        <w:tc>
          <w:tcPr>
            <w:tcW w:w="2619" w:type="dxa"/>
          </w:tcPr>
          <w:p w14:paraId="5812841D" w14:textId="50F5858D" w:rsidR="00A741A0" w:rsidRDefault="00981F60" w:rsidP="008E0F30">
            <w:pPr>
              <w:rPr>
                <w:rFonts w:ascii="Barlow" w:hAnsi="Barlow" w:cstheme="minorHAnsi"/>
              </w:rPr>
            </w:pPr>
            <w:r>
              <w:rPr>
                <w:rFonts w:ascii="Barlow" w:hAnsi="Barlow" w:cstheme="minorHAnsi"/>
              </w:rPr>
              <w:t xml:space="preserve">            $ </w:t>
            </w:r>
            <w:r w:rsidR="00834C87">
              <w:rPr>
                <w:rFonts w:ascii="Barlow" w:hAnsi="Barlow" w:cstheme="minorHAnsi"/>
              </w:rPr>
              <w:t>1´003,574.40</w:t>
            </w:r>
          </w:p>
        </w:tc>
      </w:tr>
      <w:tr w:rsidR="00A741A0" w14:paraId="38973DDB" w14:textId="77777777" w:rsidTr="00D44EC3">
        <w:trPr>
          <w:trHeight w:val="372"/>
        </w:trPr>
        <w:tc>
          <w:tcPr>
            <w:tcW w:w="4397" w:type="dxa"/>
          </w:tcPr>
          <w:p w14:paraId="4FBAB4E5" w14:textId="77777777" w:rsidR="00A741A0" w:rsidRDefault="00A741A0" w:rsidP="007303AA">
            <w:pPr>
              <w:rPr>
                <w:rFonts w:ascii="Barlow" w:hAnsi="Barlow" w:cstheme="minorHAnsi"/>
              </w:rPr>
            </w:pPr>
            <w:r>
              <w:rPr>
                <w:rFonts w:ascii="Barlow" w:hAnsi="Barlow" w:cstheme="minorHAnsi"/>
              </w:rPr>
              <w:t>Inversiones temporales (hasta 3 meses)</w:t>
            </w:r>
          </w:p>
          <w:p w14:paraId="48BA91A7" w14:textId="77777777" w:rsidR="00A741A0" w:rsidRDefault="00A741A0" w:rsidP="007303AA">
            <w:pPr>
              <w:rPr>
                <w:rFonts w:ascii="Barlow" w:hAnsi="Barlow" w:cstheme="minorHAnsi"/>
              </w:rPr>
            </w:pPr>
          </w:p>
        </w:tc>
        <w:tc>
          <w:tcPr>
            <w:tcW w:w="2631" w:type="dxa"/>
          </w:tcPr>
          <w:p w14:paraId="3872930D" w14:textId="77777777" w:rsidR="00A741A0" w:rsidRPr="00A42734" w:rsidRDefault="00A741A0" w:rsidP="007303AA">
            <w:pPr>
              <w:rPr>
                <w:rFonts w:ascii="Barlow" w:hAnsi="Barlow" w:cstheme="minorHAnsi"/>
              </w:rPr>
            </w:pPr>
          </w:p>
        </w:tc>
        <w:tc>
          <w:tcPr>
            <w:tcW w:w="2619" w:type="dxa"/>
          </w:tcPr>
          <w:p w14:paraId="1E803C55" w14:textId="77777777" w:rsidR="00A741A0" w:rsidRDefault="00A741A0" w:rsidP="007303AA">
            <w:pPr>
              <w:rPr>
                <w:rFonts w:ascii="Barlow" w:hAnsi="Barlow" w:cstheme="minorHAnsi"/>
              </w:rPr>
            </w:pPr>
          </w:p>
        </w:tc>
      </w:tr>
      <w:tr w:rsidR="00A741A0" w14:paraId="1A88E362" w14:textId="77777777" w:rsidTr="00D44EC3">
        <w:trPr>
          <w:trHeight w:val="372"/>
        </w:trPr>
        <w:tc>
          <w:tcPr>
            <w:tcW w:w="4397" w:type="dxa"/>
          </w:tcPr>
          <w:p w14:paraId="1D2CBE25" w14:textId="77777777" w:rsidR="00A741A0" w:rsidRDefault="00A741A0" w:rsidP="007303AA">
            <w:pPr>
              <w:rPr>
                <w:rFonts w:ascii="Barlow" w:hAnsi="Barlow" w:cstheme="minorHAnsi"/>
              </w:rPr>
            </w:pPr>
            <w:r>
              <w:rPr>
                <w:rFonts w:ascii="Barlow" w:hAnsi="Barlow" w:cstheme="minorHAnsi"/>
              </w:rPr>
              <w:t>Fondos con afectación especifica</w:t>
            </w:r>
          </w:p>
          <w:p w14:paraId="58876523" w14:textId="77777777" w:rsidR="00A741A0" w:rsidRDefault="00A741A0" w:rsidP="007303AA">
            <w:pPr>
              <w:rPr>
                <w:rFonts w:ascii="Barlow" w:hAnsi="Barlow" w:cstheme="minorHAnsi"/>
              </w:rPr>
            </w:pPr>
          </w:p>
        </w:tc>
        <w:tc>
          <w:tcPr>
            <w:tcW w:w="2631" w:type="dxa"/>
          </w:tcPr>
          <w:p w14:paraId="5D3FC56E" w14:textId="77777777" w:rsidR="00A741A0" w:rsidRPr="00A42734" w:rsidRDefault="00A741A0" w:rsidP="007303AA">
            <w:pPr>
              <w:rPr>
                <w:rFonts w:ascii="Barlow" w:hAnsi="Barlow" w:cstheme="minorHAnsi"/>
              </w:rPr>
            </w:pPr>
          </w:p>
        </w:tc>
        <w:tc>
          <w:tcPr>
            <w:tcW w:w="2619" w:type="dxa"/>
          </w:tcPr>
          <w:p w14:paraId="7286055E" w14:textId="77777777" w:rsidR="00A741A0" w:rsidRDefault="00A741A0" w:rsidP="007303AA">
            <w:pPr>
              <w:rPr>
                <w:rFonts w:ascii="Barlow" w:hAnsi="Barlow" w:cstheme="minorHAnsi"/>
              </w:rPr>
            </w:pPr>
          </w:p>
        </w:tc>
      </w:tr>
      <w:tr w:rsidR="00A741A0" w14:paraId="21421006" w14:textId="77777777" w:rsidTr="00D44EC3">
        <w:trPr>
          <w:trHeight w:val="372"/>
        </w:trPr>
        <w:tc>
          <w:tcPr>
            <w:tcW w:w="4397" w:type="dxa"/>
          </w:tcPr>
          <w:p w14:paraId="1087E060" w14:textId="77777777" w:rsidR="00A741A0" w:rsidRDefault="00A741A0" w:rsidP="007303AA">
            <w:pPr>
              <w:rPr>
                <w:rFonts w:ascii="Barlow" w:hAnsi="Barlow" w:cstheme="minorHAnsi"/>
              </w:rPr>
            </w:pPr>
            <w:r>
              <w:rPr>
                <w:rFonts w:ascii="Barlow" w:hAnsi="Barlow" w:cstheme="minorHAnsi"/>
              </w:rPr>
              <w:t>Depósitos de fondos de terceros y otros</w:t>
            </w:r>
          </w:p>
          <w:p w14:paraId="47B77813" w14:textId="77777777" w:rsidR="00A741A0" w:rsidRDefault="00A741A0" w:rsidP="007303AA">
            <w:pPr>
              <w:rPr>
                <w:rFonts w:ascii="Barlow" w:hAnsi="Barlow" w:cstheme="minorHAnsi"/>
              </w:rPr>
            </w:pPr>
          </w:p>
        </w:tc>
        <w:tc>
          <w:tcPr>
            <w:tcW w:w="2631" w:type="dxa"/>
          </w:tcPr>
          <w:p w14:paraId="64864964" w14:textId="77777777" w:rsidR="00A741A0" w:rsidRPr="00A42734" w:rsidRDefault="00A741A0" w:rsidP="007303AA">
            <w:pPr>
              <w:rPr>
                <w:rFonts w:ascii="Barlow" w:hAnsi="Barlow" w:cstheme="minorHAnsi"/>
              </w:rPr>
            </w:pPr>
          </w:p>
        </w:tc>
        <w:tc>
          <w:tcPr>
            <w:tcW w:w="2619" w:type="dxa"/>
          </w:tcPr>
          <w:p w14:paraId="0EBA6F07" w14:textId="77777777" w:rsidR="00A741A0" w:rsidRDefault="00A741A0" w:rsidP="007303AA">
            <w:pPr>
              <w:rPr>
                <w:rFonts w:ascii="Barlow" w:hAnsi="Barlow" w:cstheme="minorHAnsi"/>
              </w:rPr>
            </w:pPr>
          </w:p>
        </w:tc>
      </w:tr>
      <w:tr w:rsidR="00A741A0" w14:paraId="7E313244" w14:textId="77777777" w:rsidTr="00D44EC3">
        <w:trPr>
          <w:trHeight w:val="372"/>
        </w:trPr>
        <w:tc>
          <w:tcPr>
            <w:tcW w:w="4397" w:type="dxa"/>
          </w:tcPr>
          <w:p w14:paraId="7E6D7DA8" w14:textId="77777777" w:rsidR="00A741A0" w:rsidRDefault="00A741A0" w:rsidP="007303AA">
            <w:pPr>
              <w:rPr>
                <w:rFonts w:ascii="Barlow" w:hAnsi="Barlow" w:cstheme="minorHAnsi"/>
              </w:rPr>
            </w:pPr>
            <w:r>
              <w:rPr>
                <w:rFonts w:ascii="Barlow" w:hAnsi="Barlow" w:cstheme="minorHAnsi"/>
              </w:rPr>
              <w:t>Total de Efectivo y equivalente</w:t>
            </w:r>
          </w:p>
          <w:p w14:paraId="497AA12C" w14:textId="77777777" w:rsidR="00A741A0" w:rsidRDefault="00A741A0" w:rsidP="007303AA">
            <w:pPr>
              <w:rPr>
                <w:rFonts w:ascii="Barlow" w:hAnsi="Barlow" w:cstheme="minorHAnsi"/>
              </w:rPr>
            </w:pPr>
          </w:p>
        </w:tc>
        <w:tc>
          <w:tcPr>
            <w:tcW w:w="2631" w:type="dxa"/>
          </w:tcPr>
          <w:p w14:paraId="0085FAAB" w14:textId="77777777" w:rsidR="00A741A0" w:rsidRPr="00A42734" w:rsidRDefault="00034C22" w:rsidP="007303AA">
            <w:pPr>
              <w:rPr>
                <w:rFonts w:ascii="Barlow" w:hAnsi="Barlow" w:cstheme="minorHAnsi"/>
              </w:rPr>
            </w:pPr>
            <w:r w:rsidRPr="00A42734">
              <w:rPr>
                <w:rFonts w:ascii="Barlow" w:hAnsi="Barlow" w:cstheme="minorHAnsi"/>
              </w:rPr>
              <w:t xml:space="preserve">              $  1’719,321.93</w:t>
            </w:r>
          </w:p>
        </w:tc>
        <w:tc>
          <w:tcPr>
            <w:tcW w:w="2619" w:type="dxa"/>
          </w:tcPr>
          <w:p w14:paraId="2EEE11E4" w14:textId="7E075C7E" w:rsidR="00A741A0" w:rsidRDefault="00981F60" w:rsidP="008E0F30">
            <w:pPr>
              <w:rPr>
                <w:rFonts w:ascii="Barlow" w:hAnsi="Barlow" w:cstheme="minorHAnsi"/>
              </w:rPr>
            </w:pPr>
            <w:r>
              <w:rPr>
                <w:rFonts w:ascii="Barlow" w:hAnsi="Barlow" w:cstheme="minorHAnsi"/>
              </w:rPr>
              <w:t xml:space="preserve">              </w:t>
            </w:r>
            <w:r w:rsidR="00834C87">
              <w:rPr>
                <w:rFonts w:ascii="Barlow" w:hAnsi="Barlow" w:cstheme="minorHAnsi"/>
              </w:rPr>
              <w:t>$ 1´003,574.40</w:t>
            </w:r>
          </w:p>
        </w:tc>
      </w:tr>
    </w:tbl>
    <w:p w14:paraId="40624943" w14:textId="77777777" w:rsidR="00A741A0" w:rsidRDefault="00A741A0" w:rsidP="007303AA">
      <w:pPr>
        <w:rPr>
          <w:rFonts w:ascii="Barlow" w:hAnsi="Barlow" w:cstheme="minorHAnsi"/>
          <w:sz w:val="20"/>
          <w:szCs w:val="20"/>
        </w:rPr>
      </w:pPr>
      <w:r>
        <w:rPr>
          <w:rFonts w:ascii="Barlow" w:hAnsi="Barlow" w:cstheme="minorHAnsi"/>
          <w:sz w:val="20"/>
          <w:szCs w:val="20"/>
        </w:rPr>
        <w:t xml:space="preserve"> </w:t>
      </w:r>
    </w:p>
    <w:p w14:paraId="15A15673" w14:textId="5C618B93" w:rsidR="00F26D80" w:rsidRDefault="00AD1FFA" w:rsidP="007303AA">
      <w:pPr>
        <w:rPr>
          <w:rFonts w:ascii="Barlow" w:hAnsi="Barlow" w:cstheme="minorHAnsi"/>
          <w:sz w:val="20"/>
          <w:szCs w:val="20"/>
        </w:rPr>
      </w:pPr>
      <w:r>
        <w:rPr>
          <w:rFonts w:ascii="Barlow" w:hAnsi="Barlow" w:cstheme="minorHAnsi"/>
          <w:sz w:val="20"/>
          <w:szCs w:val="20"/>
        </w:rPr>
        <w:t xml:space="preserve">2.- No se han adquirido bienes muebles en el periodo </w:t>
      </w:r>
      <w:r w:rsidR="00272739">
        <w:rPr>
          <w:rFonts w:ascii="Barlow" w:hAnsi="Barlow" w:cstheme="minorHAnsi"/>
          <w:sz w:val="20"/>
          <w:szCs w:val="20"/>
        </w:rPr>
        <w:t>jul</w:t>
      </w:r>
      <w:r w:rsidR="001709C1">
        <w:rPr>
          <w:rFonts w:ascii="Barlow" w:hAnsi="Barlow" w:cstheme="minorHAnsi"/>
          <w:sz w:val="20"/>
          <w:szCs w:val="20"/>
        </w:rPr>
        <w:t>io</w:t>
      </w:r>
      <w:r>
        <w:rPr>
          <w:rFonts w:ascii="Barlow" w:hAnsi="Barlow" w:cstheme="minorHAnsi"/>
          <w:sz w:val="20"/>
          <w:szCs w:val="20"/>
        </w:rPr>
        <w:t xml:space="preserve"> de 2020</w:t>
      </w:r>
    </w:p>
    <w:p w14:paraId="2AC5AF54" w14:textId="77777777" w:rsidR="00A741A0" w:rsidRPr="005F6C7F" w:rsidRDefault="00F26D80" w:rsidP="007303AA">
      <w:pPr>
        <w:rPr>
          <w:rFonts w:ascii="Barlow" w:hAnsi="Barlow" w:cstheme="minorHAnsi"/>
          <w:sz w:val="20"/>
          <w:szCs w:val="20"/>
        </w:rPr>
      </w:pPr>
      <w:r w:rsidRPr="00C013D0">
        <w:rPr>
          <w:rFonts w:ascii="Barlow" w:hAnsi="Barlow" w:cstheme="minorHAnsi"/>
          <w:sz w:val="20"/>
          <w:szCs w:val="20"/>
        </w:rPr>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8"/>
        <w:gridCol w:w="2868"/>
      </w:tblGrid>
      <w:tr w:rsidR="004D2FBD" w:rsidRPr="005F6C7F" w14:paraId="646EC60E" w14:textId="77777777" w:rsidTr="00D44EC3">
        <w:trPr>
          <w:trHeight w:val="385"/>
        </w:trPr>
        <w:tc>
          <w:tcPr>
            <w:tcW w:w="4498" w:type="dxa"/>
          </w:tcPr>
          <w:p w14:paraId="7CE3E6CE" w14:textId="77777777" w:rsidR="004D2FBD" w:rsidRPr="005F6C7F" w:rsidRDefault="004D2FBD" w:rsidP="00AA49C5">
            <w:pPr>
              <w:jc w:val="center"/>
              <w:rPr>
                <w:rFonts w:ascii="Barlow" w:hAnsi="Barlow" w:cstheme="minorHAnsi"/>
                <w:sz w:val="20"/>
                <w:szCs w:val="20"/>
              </w:rPr>
            </w:pPr>
          </w:p>
        </w:tc>
        <w:tc>
          <w:tcPr>
            <w:tcW w:w="2868" w:type="dxa"/>
          </w:tcPr>
          <w:p w14:paraId="4E1A5D01" w14:textId="77777777" w:rsidR="004D2FBD" w:rsidRPr="005F6C7F" w:rsidRDefault="004D2FBD" w:rsidP="004D2FBD">
            <w:pPr>
              <w:jc w:val="center"/>
              <w:rPr>
                <w:rFonts w:ascii="Barlow" w:hAnsi="Barlow" w:cstheme="minorHAnsi"/>
                <w:sz w:val="20"/>
                <w:szCs w:val="20"/>
              </w:rPr>
            </w:pPr>
            <w:r w:rsidRPr="005F6C7F">
              <w:rPr>
                <w:rFonts w:ascii="Barlow" w:hAnsi="Barlow" w:cstheme="minorHAnsi"/>
                <w:sz w:val="20"/>
                <w:szCs w:val="20"/>
              </w:rPr>
              <w:t>SALDOS</w:t>
            </w:r>
          </w:p>
        </w:tc>
      </w:tr>
      <w:tr w:rsidR="004D2FBD" w:rsidRPr="00594FA0" w14:paraId="14DEA11A" w14:textId="77777777" w:rsidTr="00D44EC3">
        <w:trPr>
          <w:trHeight w:val="602"/>
        </w:trPr>
        <w:tc>
          <w:tcPr>
            <w:tcW w:w="4498" w:type="dxa"/>
          </w:tcPr>
          <w:p w14:paraId="08B0E6FF" w14:textId="77777777" w:rsidR="004D2FBD" w:rsidRPr="005F6C7F" w:rsidRDefault="004D2FBD" w:rsidP="00AA49C5">
            <w:pPr>
              <w:jc w:val="both"/>
              <w:rPr>
                <w:rFonts w:ascii="Barlow" w:hAnsi="Barlow" w:cstheme="minorHAnsi"/>
                <w:sz w:val="20"/>
                <w:szCs w:val="20"/>
              </w:rPr>
            </w:pPr>
            <w:r w:rsidRPr="005F6C7F">
              <w:rPr>
                <w:rFonts w:ascii="Barlow" w:hAnsi="Barlow" w:cstheme="minorHAnsi"/>
                <w:sz w:val="20"/>
                <w:szCs w:val="20"/>
              </w:rPr>
              <w:t>Flujos Netos de Efectivo por Actividades de Operación</w:t>
            </w:r>
          </w:p>
        </w:tc>
        <w:tc>
          <w:tcPr>
            <w:tcW w:w="2868" w:type="dxa"/>
          </w:tcPr>
          <w:p w14:paraId="059A8B4C" w14:textId="0ACD592D" w:rsidR="004D2FBD" w:rsidRPr="00594FA0" w:rsidRDefault="005A04FB" w:rsidP="00A42734">
            <w:pPr>
              <w:jc w:val="center"/>
              <w:rPr>
                <w:rFonts w:ascii="Barlow" w:hAnsi="Barlow" w:cstheme="minorHAnsi"/>
                <w:sz w:val="20"/>
                <w:szCs w:val="20"/>
              </w:rPr>
            </w:pPr>
            <w:r>
              <w:rPr>
                <w:rFonts w:ascii="Barlow" w:hAnsi="Barlow" w:cstheme="minorHAnsi"/>
                <w:sz w:val="20"/>
                <w:szCs w:val="20"/>
              </w:rPr>
              <w:t>$5’483,676.48</w:t>
            </w:r>
          </w:p>
        </w:tc>
      </w:tr>
      <w:tr w:rsidR="004D2FBD" w:rsidRPr="00594FA0" w14:paraId="44BB67D6" w14:textId="77777777" w:rsidTr="00D44EC3">
        <w:trPr>
          <w:trHeight w:val="385"/>
        </w:trPr>
        <w:tc>
          <w:tcPr>
            <w:tcW w:w="4498" w:type="dxa"/>
          </w:tcPr>
          <w:p w14:paraId="3BD728A7" w14:textId="77777777"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868" w:type="dxa"/>
          </w:tcPr>
          <w:p w14:paraId="483F7013" w14:textId="1C617C51" w:rsidR="004D2FBD" w:rsidRPr="00D51A86" w:rsidRDefault="00A42734" w:rsidP="00A42734">
            <w:pPr>
              <w:jc w:val="center"/>
              <w:rPr>
                <w:rFonts w:ascii="Barlow" w:hAnsi="Barlow" w:cstheme="minorHAnsi"/>
                <w:sz w:val="20"/>
                <w:szCs w:val="20"/>
              </w:rPr>
            </w:pPr>
            <w:r w:rsidRPr="00D51A86">
              <w:rPr>
                <w:rFonts w:ascii="Barlow" w:hAnsi="Barlow" w:cstheme="minorHAnsi"/>
                <w:sz w:val="20"/>
                <w:szCs w:val="20"/>
              </w:rPr>
              <w:t>$</w:t>
            </w:r>
            <w:r w:rsidR="005A04FB">
              <w:rPr>
                <w:rFonts w:ascii="Barlow" w:hAnsi="Barlow" w:cstheme="minorHAnsi"/>
                <w:sz w:val="20"/>
                <w:szCs w:val="20"/>
              </w:rPr>
              <w:t>6´199,424.01</w:t>
            </w:r>
          </w:p>
        </w:tc>
      </w:tr>
      <w:tr w:rsidR="004D2FBD" w:rsidRPr="00594FA0" w14:paraId="3DD9E71A" w14:textId="77777777" w:rsidTr="00D44EC3">
        <w:trPr>
          <w:trHeight w:val="602"/>
        </w:trPr>
        <w:tc>
          <w:tcPr>
            <w:tcW w:w="4498" w:type="dxa"/>
          </w:tcPr>
          <w:p w14:paraId="648B5BE6" w14:textId="77777777"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868" w:type="dxa"/>
          </w:tcPr>
          <w:p w14:paraId="51517A9E" w14:textId="6ACFC9E7" w:rsidR="004D2FBD" w:rsidRPr="00D51A86" w:rsidRDefault="00A42734" w:rsidP="00A42734">
            <w:pPr>
              <w:jc w:val="center"/>
              <w:rPr>
                <w:rFonts w:ascii="Barlow" w:hAnsi="Barlow" w:cstheme="minorHAnsi"/>
                <w:sz w:val="20"/>
                <w:szCs w:val="20"/>
              </w:rPr>
            </w:pPr>
            <w:r w:rsidRPr="00D51A86">
              <w:rPr>
                <w:rFonts w:ascii="Barlow" w:hAnsi="Barlow" w:cstheme="minorHAnsi"/>
                <w:sz w:val="20"/>
                <w:szCs w:val="20"/>
              </w:rPr>
              <w:t>-$</w:t>
            </w:r>
            <w:r w:rsidR="005A04FB">
              <w:rPr>
                <w:rFonts w:ascii="Barlow" w:hAnsi="Barlow" w:cstheme="minorHAnsi"/>
                <w:sz w:val="20"/>
                <w:szCs w:val="20"/>
              </w:rPr>
              <w:t>715,747.53</w:t>
            </w:r>
          </w:p>
        </w:tc>
      </w:tr>
      <w:tr w:rsidR="004D2FBD" w:rsidRPr="00594FA0" w14:paraId="08931775" w14:textId="77777777" w:rsidTr="00D44EC3">
        <w:trPr>
          <w:trHeight w:val="614"/>
        </w:trPr>
        <w:tc>
          <w:tcPr>
            <w:tcW w:w="4498" w:type="dxa"/>
          </w:tcPr>
          <w:p w14:paraId="6B8392E8" w14:textId="77777777"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lastRenderedPageBreak/>
              <w:t>Efectivo en Bancos Dependencia al inicio del ejercicio</w:t>
            </w:r>
          </w:p>
        </w:tc>
        <w:tc>
          <w:tcPr>
            <w:tcW w:w="2868" w:type="dxa"/>
          </w:tcPr>
          <w:p w14:paraId="31A7AC8B" w14:textId="4656A684" w:rsidR="004D2FBD" w:rsidRPr="00D51A86" w:rsidRDefault="004D2FBD" w:rsidP="00D51A86">
            <w:pPr>
              <w:jc w:val="center"/>
              <w:rPr>
                <w:rFonts w:ascii="Barlow" w:hAnsi="Barlow" w:cstheme="minorHAnsi"/>
                <w:sz w:val="20"/>
                <w:szCs w:val="20"/>
              </w:rPr>
            </w:pPr>
            <w:r w:rsidRPr="00D51A86">
              <w:rPr>
                <w:rFonts w:ascii="Barlow" w:hAnsi="Barlow" w:cstheme="minorHAnsi"/>
                <w:sz w:val="20"/>
                <w:szCs w:val="20"/>
              </w:rPr>
              <w:t>$</w:t>
            </w:r>
            <w:r w:rsidR="001E6CCD" w:rsidRPr="00D51A86">
              <w:rPr>
                <w:rFonts w:ascii="Barlow" w:hAnsi="Barlow" w:cstheme="minorHAnsi"/>
                <w:sz w:val="20"/>
                <w:szCs w:val="20"/>
              </w:rPr>
              <w:t>1’719,321.93</w:t>
            </w:r>
          </w:p>
        </w:tc>
      </w:tr>
      <w:tr w:rsidR="004D2FBD" w:rsidRPr="00594FA0" w14:paraId="27E34C2F" w14:textId="77777777" w:rsidTr="00D44EC3">
        <w:trPr>
          <w:trHeight w:val="602"/>
        </w:trPr>
        <w:tc>
          <w:tcPr>
            <w:tcW w:w="4498" w:type="dxa"/>
          </w:tcPr>
          <w:p w14:paraId="0DF79782" w14:textId="77777777"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868" w:type="dxa"/>
          </w:tcPr>
          <w:p w14:paraId="6E7C0BF3" w14:textId="33B65B6F" w:rsidR="004D2FBD" w:rsidRPr="00594FA0" w:rsidRDefault="004D2FBD" w:rsidP="00D51A86">
            <w:pPr>
              <w:jc w:val="center"/>
              <w:rPr>
                <w:rFonts w:ascii="Barlow" w:hAnsi="Barlow" w:cstheme="minorHAnsi"/>
                <w:sz w:val="20"/>
                <w:szCs w:val="20"/>
              </w:rPr>
            </w:pPr>
            <w:r w:rsidRPr="00594FA0">
              <w:rPr>
                <w:rFonts w:ascii="Barlow" w:hAnsi="Barlow" w:cstheme="minorHAnsi"/>
                <w:sz w:val="20"/>
                <w:szCs w:val="20"/>
              </w:rPr>
              <w:t>$</w:t>
            </w:r>
            <w:r w:rsidR="005A04FB">
              <w:rPr>
                <w:rFonts w:ascii="Barlow" w:hAnsi="Barlow" w:cstheme="minorHAnsi"/>
                <w:sz w:val="20"/>
                <w:szCs w:val="20"/>
              </w:rPr>
              <w:t>1´003,574.40</w:t>
            </w:r>
          </w:p>
        </w:tc>
      </w:tr>
    </w:tbl>
    <w:p w14:paraId="05A4F7D8" w14:textId="77777777"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14:paraId="2AF1C8DE" w14:textId="77777777" w:rsidTr="006A4F61">
        <w:trPr>
          <w:trHeight w:val="283"/>
        </w:trPr>
        <w:tc>
          <w:tcPr>
            <w:tcW w:w="9488" w:type="dxa"/>
            <w:gridSpan w:val="2"/>
            <w:tcBorders>
              <w:top w:val="nil"/>
              <w:left w:val="nil"/>
              <w:bottom w:val="nil"/>
              <w:right w:val="nil"/>
            </w:tcBorders>
            <w:shd w:val="clear" w:color="000000" w:fill="B4C6E7"/>
            <w:noWrap/>
            <w:vAlign w:val="bottom"/>
            <w:hideMark/>
          </w:tcPr>
          <w:p w14:paraId="24C4BF76" w14:textId="77777777"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14:paraId="3FEFE7D4" w14:textId="77777777" w:rsidTr="006A4F61">
        <w:trPr>
          <w:trHeight w:val="283"/>
        </w:trPr>
        <w:tc>
          <w:tcPr>
            <w:tcW w:w="9488" w:type="dxa"/>
            <w:gridSpan w:val="2"/>
            <w:tcBorders>
              <w:top w:val="nil"/>
              <w:left w:val="nil"/>
              <w:bottom w:val="nil"/>
              <w:right w:val="nil"/>
            </w:tcBorders>
            <w:shd w:val="clear" w:color="000000" w:fill="B4C6E7"/>
            <w:noWrap/>
            <w:vAlign w:val="bottom"/>
            <w:hideMark/>
          </w:tcPr>
          <w:p w14:paraId="18B3AC91" w14:textId="77777777"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14:paraId="44A45DE2" w14:textId="77777777" w:rsidTr="006A4F61">
        <w:trPr>
          <w:trHeight w:val="283"/>
        </w:trPr>
        <w:tc>
          <w:tcPr>
            <w:tcW w:w="9488" w:type="dxa"/>
            <w:gridSpan w:val="2"/>
            <w:tcBorders>
              <w:top w:val="nil"/>
              <w:left w:val="nil"/>
              <w:bottom w:val="nil"/>
              <w:right w:val="nil"/>
            </w:tcBorders>
            <w:shd w:val="clear" w:color="000000" w:fill="B4C6E7"/>
            <w:noWrap/>
            <w:vAlign w:val="bottom"/>
            <w:hideMark/>
          </w:tcPr>
          <w:p w14:paraId="719D8FD9" w14:textId="6AEC1EBA" w:rsidR="006A4F61" w:rsidRPr="00594FA0" w:rsidRDefault="006A4F61" w:rsidP="00272739">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272739">
              <w:rPr>
                <w:rFonts w:ascii="Barlow" w:eastAsia="Times New Roman" w:hAnsi="Barlow" w:cs="Times New Roman"/>
                <w:b/>
                <w:bCs/>
                <w:color w:val="000000"/>
                <w:lang w:val="es-ES" w:eastAsia="es-ES"/>
              </w:rPr>
              <w:t>31</w:t>
            </w:r>
            <w:r w:rsidR="00C6144D">
              <w:rPr>
                <w:rFonts w:ascii="Barlow" w:eastAsia="Times New Roman" w:hAnsi="Barlow" w:cs="Times New Roman"/>
                <w:b/>
                <w:bCs/>
                <w:color w:val="000000"/>
                <w:lang w:val="es-ES" w:eastAsia="es-ES"/>
              </w:rPr>
              <w:t xml:space="preserve"> de </w:t>
            </w:r>
            <w:r w:rsidR="00272739">
              <w:rPr>
                <w:rFonts w:ascii="Barlow" w:eastAsia="Times New Roman" w:hAnsi="Barlow" w:cs="Times New Roman"/>
                <w:b/>
                <w:bCs/>
                <w:color w:val="000000"/>
                <w:lang w:val="es-ES" w:eastAsia="es-ES"/>
              </w:rPr>
              <w:t>Jul</w:t>
            </w:r>
            <w:r w:rsidR="001709C1">
              <w:rPr>
                <w:rFonts w:ascii="Barlow" w:eastAsia="Times New Roman" w:hAnsi="Barlow" w:cs="Times New Roman"/>
                <w:b/>
                <w:bCs/>
                <w:color w:val="000000"/>
                <w:lang w:val="es-ES" w:eastAsia="es-ES"/>
              </w:rPr>
              <w:t>io</w:t>
            </w:r>
            <w:r w:rsidR="00C6144D">
              <w:rPr>
                <w:rFonts w:ascii="Barlow" w:eastAsia="Times New Roman" w:hAnsi="Barlow" w:cs="Times New Roman"/>
                <w:b/>
                <w:bCs/>
                <w:color w:val="000000"/>
                <w:lang w:val="es-ES" w:eastAsia="es-ES"/>
              </w:rPr>
              <w:t xml:space="preserve"> 2020</w:t>
            </w:r>
          </w:p>
        </w:tc>
      </w:tr>
      <w:tr w:rsidR="006A4F61" w:rsidRPr="00594FA0" w14:paraId="0D53D4D8" w14:textId="77777777"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14:paraId="70B29039" w14:textId="77777777"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D44EC3" w:rsidRPr="00594FA0" w14:paraId="4748FD82" w14:textId="77777777"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14:paraId="641918F1" w14:textId="77777777" w:rsidR="00D44EC3" w:rsidRPr="00594FA0" w:rsidRDefault="00D44EC3" w:rsidP="00D44EC3">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14:paraId="31DEB16A" w14:textId="22907F08" w:rsidR="00D44EC3" w:rsidRPr="00594FA0" w:rsidRDefault="00D44EC3" w:rsidP="0083303F">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1709C1">
              <w:rPr>
                <w:rFonts w:ascii="Barlow" w:eastAsia="Times New Roman" w:hAnsi="Barlow" w:cs="Times New Roman"/>
                <w:b/>
                <w:bCs/>
                <w:color w:val="000000"/>
                <w:lang w:val="es-ES" w:eastAsia="es-ES"/>
              </w:rPr>
              <w:t>5’</w:t>
            </w:r>
            <w:r w:rsidR="0083303F">
              <w:rPr>
                <w:rFonts w:ascii="Barlow" w:eastAsia="Times New Roman" w:hAnsi="Barlow" w:cs="Times New Roman"/>
                <w:b/>
                <w:bCs/>
                <w:color w:val="000000"/>
                <w:lang w:val="es-ES" w:eastAsia="es-ES"/>
              </w:rPr>
              <w:t>496,809.48</w:t>
            </w:r>
          </w:p>
        </w:tc>
      </w:tr>
      <w:tr w:rsidR="00D44EC3" w:rsidRPr="00594FA0" w14:paraId="2129724E" w14:textId="77777777" w:rsidTr="006A4F61">
        <w:trPr>
          <w:trHeight w:val="300"/>
        </w:trPr>
        <w:tc>
          <w:tcPr>
            <w:tcW w:w="7605" w:type="dxa"/>
            <w:tcBorders>
              <w:top w:val="nil"/>
              <w:left w:val="nil"/>
              <w:bottom w:val="nil"/>
              <w:right w:val="nil"/>
            </w:tcBorders>
            <w:shd w:val="clear" w:color="auto" w:fill="auto"/>
            <w:noWrap/>
            <w:vAlign w:val="bottom"/>
            <w:hideMark/>
          </w:tcPr>
          <w:p w14:paraId="56324170" w14:textId="77777777" w:rsidR="00D44EC3" w:rsidRPr="00594FA0" w:rsidRDefault="00D44EC3" w:rsidP="00D44EC3">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14:paraId="61053E07" w14:textId="77777777" w:rsidR="00D44EC3" w:rsidRPr="00594FA0" w:rsidRDefault="00D44EC3" w:rsidP="00D44EC3">
            <w:pPr>
              <w:spacing w:after="0" w:line="240" w:lineRule="auto"/>
              <w:rPr>
                <w:rFonts w:ascii="Barlow" w:eastAsia="Times New Roman" w:hAnsi="Barlow" w:cs="Times New Roman"/>
                <w:sz w:val="20"/>
                <w:szCs w:val="20"/>
                <w:lang w:val="es-ES" w:eastAsia="es-ES"/>
              </w:rPr>
            </w:pPr>
          </w:p>
        </w:tc>
      </w:tr>
      <w:tr w:rsidR="00D44EC3" w:rsidRPr="00594FA0" w14:paraId="49FBA988" w14:textId="77777777"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D30E" w14:textId="77777777" w:rsidR="00D44EC3" w:rsidRPr="00594FA0" w:rsidRDefault="00D44EC3" w:rsidP="00D44EC3">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4337AD2F" w14:textId="77777777" w:rsidR="00D44EC3" w:rsidRPr="00594FA0" w:rsidRDefault="00D44EC3" w:rsidP="00D44EC3">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D44EC3" w:rsidRPr="00594FA0" w14:paraId="733F8A04"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56A3AEDB"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14:paraId="6077E957" w14:textId="77777777" w:rsidR="00D44EC3" w:rsidRPr="00594FA0" w:rsidRDefault="00D44EC3" w:rsidP="00D44EC3">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D44EC3" w:rsidRPr="00594FA0" w14:paraId="4C3F69F4"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679EAC5E"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14:paraId="4D478829"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667295FD"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37D0A669"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14:paraId="5A8CCBC8"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7DA5173E"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54F0FF0C"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14:paraId="3C755E07"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671556C9" w14:textId="77777777"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4179AA85"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14:paraId="738F9A0A" w14:textId="77777777" w:rsidR="00D44EC3" w:rsidRPr="00594FA0" w:rsidRDefault="00D44EC3" w:rsidP="00D44EC3">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D44EC3" w:rsidRPr="00594FA0" w14:paraId="2BD95F5D"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38AF3F40"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14:paraId="361A591C"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56209432" w14:textId="77777777" w:rsidTr="006A4F61">
        <w:trPr>
          <w:trHeight w:val="300"/>
        </w:trPr>
        <w:tc>
          <w:tcPr>
            <w:tcW w:w="7605" w:type="dxa"/>
            <w:tcBorders>
              <w:top w:val="nil"/>
              <w:left w:val="nil"/>
              <w:bottom w:val="nil"/>
              <w:right w:val="nil"/>
            </w:tcBorders>
            <w:shd w:val="clear" w:color="auto" w:fill="auto"/>
            <w:noWrap/>
            <w:vAlign w:val="bottom"/>
            <w:hideMark/>
          </w:tcPr>
          <w:p w14:paraId="4D2C449B" w14:textId="77777777" w:rsidR="00D44EC3" w:rsidRPr="00594FA0" w:rsidRDefault="00D44EC3" w:rsidP="00D44EC3">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14:paraId="3650D5A3" w14:textId="77777777" w:rsidR="00D44EC3" w:rsidRPr="00594FA0" w:rsidRDefault="00D44EC3" w:rsidP="00D44EC3">
            <w:pPr>
              <w:spacing w:after="0" w:line="240" w:lineRule="auto"/>
              <w:rPr>
                <w:rFonts w:ascii="Barlow" w:eastAsia="Times New Roman" w:hAnsi="Barlow" w:cs="Times New Roman"/>
                <w:sz w:val="20"/>
                <w:szCs w:val="20"/>
                <w:lang w:val="es-ES" w:eastAsia="es-ES"/>
              </w:rPr>
            </w:pPr>
          </w:p>
        </w:tc>
      </w:tr>
      <w:tr w:rsidR="00D44EC3" w:rsidRPr="00594FA0" w14:paraId="49A66E24" w14:textId="77777777"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3508" w14:textId="77777777" w:rsidR="00D44EC3" w:rsidRPr="00594FA0" w:rsidRDefault="00D44EC3" w:rsidP="00D44EC3">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131938D8" w14:textId="77777777" w:rsidR="00D44EC3" w:rsidRPr="00594FA0" w:rsidRDefault="00D44EC3" w:rsidP="00D44EC3">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D44EC3" w:rsidRPr="00594FA0" w14:paraId="2C59E8AF"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10DC3359"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14:paraId="6AAA8FC2"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626C0987"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104047EF"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14:paraId="0D1464CF"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30427A77" w14:textId="77777777"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14:paraId="65B65FF3"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14:paraId="208BDA4D" w14:textId="77777777" w:rsidR="00D44EC3" w:rsidRPr="00594FA0" w:rsidRDefault="00D44EC3" w:rsidP="00D44EC3">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D44EC3" w:rsidRPr="00594FA0" w14:paraId="53264EA7" w14:textId="77777777" w:rsidTr="006A4F61">
        <w:trPr>
          <w:trHeight w:val="300"/>
        </w:trPr>
        <w:tc>
          <w:tcPr>
            <w:tcW w:w="7605" w:type="dxa"/>
            <w:tcBorders>
              <w:top w:val="nil"/>
              <w:left w:val="nil"/>
              <w:bottom w:val="nil"/>
              <w:right w:val="nil"/>
            </w:tcBorders>
            <w:shd w:val="clear" w:color="auto" w:fill="auto"/>
            <w:noWrap/>
            <w:vAlign w:val="bottom"/>
            <w:hideMark/>
          </w:tcPr>
          <w:p w14:paraId="0160ED71" w14:textId="77777777" w:rsidR="00D44EC3" w:rsidRPr="00594FA0" w:rsidRDefault="00D44EC3" w:rsidP="00D44EC3">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14:paraId="7E81C317" w14:textId="77777777" w:rsidR="00D44EC3" w:rsidRPr="00594FA0" w:rsidRDefault="00D44EC3" w:rsidP="00D44EC3">
            <w:pPr>
              <w:spacing w:after="0" w:line="240" w:lineRule="auto"/>
              <w:rPr>
                <w:rFonts w:ascii="Barlow" w:eastAsia="Times New Roman" w:hAnsi="Barlow" w:cs="Times New Roman"/>
                <w:sz w:val="20"/>
                <w:szCs w:val="20"/>
                <w:lang w:val="es-ES" w:eastAsia="es-ES"/>
              </w:rPr>
            </w:pPr>
          </w:p>
        </w:tc>
      </w:tr>
      <w:tr w:rsidR="00D44EC3" w:rsidRPr="00594FA0" w14:paraId="5928CE3C" w14:textId="77777777"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A44770" w14:textId="77777777" w:rsidR="00D44EC3" w:rsidRPr="00594FA0" w:rsidRDefault="00D44EC3" w:rsidP="00D44EC3">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14:paraId="5C558DAB" w14:textId="12FB5556" w:rsidR="00D44EC3" w:rsidRPr="00594FA0" w:rsidRDefault="00D44EC3" w:rsidP="00D44EC3">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1709C1">
              <w:rPr>
                <w:rFonts w:ascii="Barlow" w:eastAsia="Times New Roman" w:hAnsi="Barlow" w:cs="Times New Roman"/>
                <w:b/>
                <w:bCs/>
                <w:color w:val="000000"/>
                <w:lang w:val="es-ES" w:eastAsia="es-ES"/>
              </w:rPr>
              <w:t>5’</w:t>
            </w:r>
            <w:r w:rsidR="0083303F">
              <w:rPr>
                <w:rFonts w:ascii="Barlow" w:eastAsia="Times New Roman" w:hAnsi="Barlow" w:cs="Times New Roman"/>
                <w:b/>
                <w:bCs/>
                <w:color w:val="000000"/>
                <w:lang w:val="es-ES" w:eastAsia="es-ES"/>
              </w:rPr>
              <w:t>496,809.48</w:t>
            </w:r>
          </w:p>
        </w:tc>
      </w:tr>
    </w:tbl>
    <w:p w14:paraId="0D7CA9F8" w14:textId="77777777" w:rsidR="006A4F61" w:rsidRPr="00594FA0" w:rsidRDefault="006A4F61" w:rsidP="00CD3084">
      <w:pPr>
        <w:spacing w:line="240" w:lineRule="auto"/>
        <w:rPr>
          <w:rFonts w:ascii="Barlow" w:hAnsi="Barlow" w:cs="Arial"/>
          <w:b/>
          <w:sz w:val="20"/>
          <w:szCs w:val="20"/>
          <w:highlight w:val="yellow"/>
        </w:rPr>
      </w:pPr>
    </w:p>
    <w:p w14:paraId="02913E3A" w14:textId="77777777" w:rsidR="006A4F61" w:rsidRPr="00594FA0" w:rsidRDefault="006A4F61" w:rsidP="00CD3084">
      <w:pPr>
        <w:spacing w:line="240" w:lineRule="auto"/>
        <w:rPr>
          <w:rFonts w:ascii="Barlow" w:hAnsi="Barlow" w:cs="Arial"/>
          <w:b/>
          <w:sz w:val="20"/>
          <w:szCs w:val="20"/>
        </w:rPr>
      </w:pPr>
    </w:p>
    <w:p w14:paraId="190CF437" w14:textId="77777777"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14:paraId="21019DDA" w14:textId="77777777"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650"/>
        <w:gridCol w:w="1852"/>
      </w:tblGrid>
      <w:tr w:rsidR="006A4F61" w:rsidRPr="00594FA0" w14:paraId="78F612C9" w14:textId="77777777" w:rsidTr="006A4F61">
        <w:trPr>
          <w:trHeight w:val="283"/>
        </w:trPr>
        <w:tc>
          <w:tcPr>
            <w:tcW w:w="9502" w:type="dxa"/>
            <w:gridSpan w:val="2"/>
            <w:tcBorders>
              <w:top w:val="nil"/>
              <w:left w:val="nil"/>
              <w:bottom w:val="nil"/>
              <w:right w:val="nil"/>
            </w:tcBorders>
            <w:shd w:val="clear" w:color="000000" w:fill="B4C6E7"/>
            <w:noWrap/>
            <w:vAlign w:val="bottom"/>
            <w:hideMark/>
          </w:tcPr>
          <w:p w14:paraId="561183B1" w14:textId="77777777"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14:paraId="71C3CDDE" w14:textId="77777777" w:rsidTr="006A4F61">
        <w:trPr>
          <w:trHeight w:val="283"/>
        </w:trPr>
        <w:tc>
          <w:tcPr>
            <w:tcW w:w="9502" w:type="dxa"/>
            <w:gridSpan w:val="2"/>
            <w:tcBorders>
              <w:top w:val="nil"/>
              <w:left w:val="nil"/>
              <w:bottom w:val="nil"/>
              <w:right w:val="nil"/>
            </w:tcBorders>
            <w:shd w:val="clear" w:color="000000" w:fill="B4C6E7"/>
            <w:noWrap/>
            <w:vAlign w:val="bottom"/>
            <w:hideMark/>
          </w:tcPr>
          <w:p w14:paraId="133BA208" w14:textId="77777777"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14:paraId="77C0B1D3" w14:textId="77777777" w:rsidTr="006A4F61">
        <w:trPr>
          <w:trHeight w:val="283"/>
        </w:trPr>
        <w:tc>
          <w:tcPr>
            <w:tcW w:w="9502" w:type="dxa"/>
            <w:gridSpan w:val="2"/>
            <w:tcBorders>
              <w:top w:val="nil"/>
              <w:left w:val="nil"/>
              <w:bottom w:val="nil"/>
              <w:right w:val="nil"/>
            </w:tcBorders>
            <w:shd w:val="clear" w:color="000000" w:fill="B4C6E7"/>
            <w:noWrap/>
            <w:vAlign w:val="bottom"/>
            <w:hideMark/>
          </w:tcPr>
          <w:p w14:paraId="7FBDA9FE" w14:textId="65A6D979" w:rsidR="006A4F61" w:rsidRPr="00594FA0" w:rsidRDefault="006641DB" w:rsidP="003D33F2">
            <w:pPr>
              <w:spacing w:after="0" w:line="240" w:lineRule="auto"/>
              <w:jc w:val="center"/>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Correspondiente del 01 al </w:t>
            </w:r>
            <w:r w:rsidR="00DC1B10">
              <w:rPr>
                <w:rFonts w:ascii="Barlow" w:eastAsia="Times New Roman" w:hAnsi="Barlow" w:cs="Times New Roman"/>
                <w:b/>
                <w:bCs/>
                <w:color w:val="000000"/>
                <w:lang w:val="es-ES" w:eastAsia="es-ES"/>
              </w:rPr>
              <w:t>3</w:t>
            </w:r>
            <w:r w:rsidR="0083303F">
              <w:rPr>
                <w:rFonts w:ascii="Barlow" w:eastAsia="Times New Roman" w:hAnsi="Barlow" w:cs="Times New Roman"/>
                <w:b/>
                <w:bCs/>
                <w:color w:val="000000"/>
                <w:lang w:val="es-ES" w:eastAsia="es-ES"/>
              </w:rPr>
              <w:t>1</w:t>
            </w:r>
            <w:r w:rsidR="00BC2C25">
              <w:rPr>
                <w:rFonts w:ascii="Barlow" w:eastAsia="Times New Roman" w:hAnsi="Barlow" w:cs="Times New Roman"/>
                <w:b/>
                <w:bCs/>
                <w:color w:val="000000"/>
                <w:lang w:val="es-ES" w:eastAsia="es-ES"/>
              </w:rPr>
              <w:t xml:space="preserve"> de </w:t>
            </w:r>
            <w:r w:rsidR="0083303F">
              <w:rPr>
                <w:rFonts w:ascii="Barlow" w:eastAsia="Times New Roman" w:hAnsi="Barlow" w:cs="Times New Roman"/>
                <w:b/>
                <w:bCs/>
                <w:color w:val="000000"/>
                <w:lang w:val="es-ES" w:eastAsia="es-ES"/>
              </w:rPr>
              <w:t>Jul</w:t>
            </w:r>
            <w:r w:rsidR="00DC1B10">
              <w:rPr>
                <w:rFonts w:ascii="Barlow" w:eastAsia="Times New Roman" w:hAnsi="Barlow" w:cs="Times New Roman"/>
                <w:b/>
                <w:bCs/>
                <w:color w:val="000000"/>
                <w:lang w:val="es-ES" w:eastAsia="es-ES"/>
              </w:rPr>
              <w:t>io</w:t>
            </w:r>
            <w:r w:rsidR="00BC2C25">
              <w:rPr>
                <w:rFonts w:ascii="Barlow" w:eastAsia="Times New Roman" w:hAnsi="Barlow" w:cs="Times New Roman"/>
                <w:b/>
                <w:bCs/>
                <w:color w:val="000000"/>
                <w:lang w:val="es-ES" w:eastAsia="es-ES"/>
              </w:rPr>
              <w:t xml:space="preserve"> de 2020</w:t>
            </w:r>
          </w:p>
          <w:p w14:paraId="2A2F684A" w14:textId="77777777"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14:paraId="723F1D55" w14:textId="77777777"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14:paraId="3672EEC7" w14:textId="77777777"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14:paraId="4B0B291A" w14:textId="77777777" w:rsidTr="00D44EC3">
        <w:trPr>
          <w:trHeight w:val="300"/>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14:paraId="7A554C4C" w14:textId="77777777"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852" w:type="dxa"/>
            <w:tcBorders>
              <w:top w:val="nil"/>
              <w:left w:val="nil"/>
              <w:bottom w:val="single" w:sz="4" w:space="0" w:color="auto"/>
              <w:right w:val="single" w:sz="4" w:space="0" w:color="auto"/>
            </w:tcBorders>
            <w:shd w:val="clear" w:color="000000" w:fill="D9D9D9"/>
            <w:noWrap/>
            <w:vAlign w:val="bottom"/>
            <w:hideMark/>
          </w:tcPr>
          <w:p w14:paraId="355CFAB8" w14:textId="0CE175A8"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D44EC3">
              <w:rPr>
                <w:rFonts w:ascii="Barlow" w:eastAsia="Times New Roman" w:hAnsi="Barlow" w:cs="Times New Roman"/>
                <w:b/>
                <w:bCs/>
                <w:color w:val="000000"/>
                <w:lang w:val="es-ES" w:eastAsia="es-ES"/>
              </w:rPr>
              <w:t>$</w:t>
            </w:r>
            <w:r w:rsidR="0083303F">
              <w:rPr>
                <w:rFonts w:ascii="Barlow" w:eastAsia="Times New Roman" w:hAnsi="Barlow" w:cs="Times New Roman"/>
                <w:b/>
                <w:bCs/>
                <w:color w:val="000000"/>
                <w:lang w:val="es-ES" w:eastAsia="es-ES"/>
              </w:rPr>
              <w:t xml:space="preserve">  6’032,516.80</w:t>
            </w:r>
          </w:p>
        </w:tc>
      </w:tr>
      <w:tr w:rsidR="006A4F61" w:rsidRPr="00594FA0" w14:paraId="3EC0F29F" w14:textId="77777777" w:rsidTr="00D44EC3">
        <w:trPr>
          <w:trHeight w:val="300"/>
        </w:trPr>
        <w:tc>
          <w:tcPr>
            <w:tcW w:w="7650" w:type="dxa"/>
            <w:tcBorders>
              <w:top w:val="nil"/>
              <w:left w:val="nil"/>
              <w:bottom w:val="nil"/>
              <w:right w:val="nil"/>
            </w:tcBorders>
            <w:shd w:val="clear" w:color="auto" w:fill="auto"/>
            <w:noWrap/>
            <w:vAlign w:val="bottom"/>
            <w:hideMark/>
          </w:tcPr>
          <w:p w14:paraId="0634B67F" w14:textId="77777777"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52" w:type="dxa"/>
            <w:tcBorders>
              <w:top w:val="nil"/>
              <w:left w:val="nil"/>
              <w:bottom w:val="nil"/>
              <w:right w:val="nil"/>
            </w:tcBorders>
            <w:shd w:val="clear" w:color="auto" w:fill="auto"/>
            <w:noWrap/>
            <w:vAlign w:val="bottom"/>
            <w:hideMark/>
          </w:tcPr>
          <w:p w14:paraId="2F49D6C4" w14:textId="77777777"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14:paraId="306D2ADA" w14:textId="77777777" w:rsidTr="00D44EC3">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9A4D" w14:textId="77777777"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2FB43BF6" w14:textId="77777777"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14:paraId="5452CF35"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711C8E8"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852" w:type="dxa"/>
            <w:tcBorders>
              <w:top w:val="nil"/>
              <w:left w:val="nil"/>
              <w:bottom w:val="single" w:sz="4" w:space="0" w:color="auto"/>
              <w:right w:val="single" w:sz="4" w:space="0" w:color="auto"/>
            </w:tcBorders>
            <w:shd w:val="clear" w:color="auto" w:fill="auto"/>
            <w:noWrap/>
            <w:vAlign w:val="bottom"/>
            <w:hideMark/>
          </w:tcPr>
          <w:p w14:paraId="305552B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7A165CFF"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07E3FBD9"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852" w:type="dxa"/>
            <w:tcBorders>
              <w:top w:val="nil"/>
              <w:left w:val="nil"/>
              <w:bottom w:val="single" w:sz="4" w:space="0" w:color="auto"/>
              <w:right w:val="single" w:sz="4" w:space="0" w:color="auto"/>
            </w:tcBorders>
            <w:shd w:val="clear" w:color="auto" w:fill="auto"/>
            <w:noWrap/>
            <w:vAlign w:val="bottom"/>
            <w:hideMark/>
          </w:tcPr>
          <w:p w14:paraId="5041744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6A61B9C5"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6FA8BFC"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852" w:type="dxa"/>
            <w:tcBorders>
              <w:top w:val="nil"/>
              <w:left w:val="nil"/>
              <w:bottom w:val="single" w:sz="4" w:space="0" w:color="auto"/>
              <w:right w:val="single" w:sz="4" w:space="0" w:color="auto"/>
            </w:tcBorders>
            <w:shd w:val="clear" w:color="auto" w:fill="auto"/>
            <w:noWrap/>
            <w:vAlign w:val="bottom"/>
            <w:hideMark/>
          </w:tcPr>
          <w:p w14:paraId="14D92B6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33889252"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220A7BD"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852" w:type="dxa"/>
            <w:tcBorders>
              <w:top w:val="nil"/>
              <w:left w:val="nil"/>
              <w:bottom w:val="single" w:sz="4" w:space="0" w:color="auto"/>
              <w:right w:val="single" w:sz="4" w:space="0" w:color="auto"/>
            </w:tcBorders>
            <w:shd w:val="clear" w:color="auto" w:fill="auto"/>
            <w:noWrap/>
            <w:vAlign w:val="bottom"/>
            <w:hideMark/>
          </w:tcPr>
          <w:p w14:paraId="79CFCA1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2E87910A"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962360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852" w:type="dxa"/>
            <w:tcBorders>
              <w:top w:val="nil"/>
              <w:left w:val="nil"/>
              <w:bottom w:val="single" w:sz="4" w:space="0" w:color="auto"/>
              <w:right w:val="single" w:sz="4" w:space="0" w:color="auto"/>
            </w:tcBorders>
            <w:shd w:val="clear" w:color="auto" w:fill="auto"/>
            <w:noWrap/>
            <w:vAlign w:val="bottom"/>
            <w:hideMark/>
          </w:tcPr>
          <w:p w14:paraId="67BF3CAC"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07EDB495"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1D3FE7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852" w:type="dxa"/>
            <w:tcBorders>
              <w:top w:val="nil"/>
              <w:left w:val="nil"/>
              <w:bottom w:val="single" w:sz="4" w:space="0" w:color="auto"/>
              <w:right w:val="single" w:sz="4" w:space="0" w:color="auto"/>
            </w:tcBorders>
            <w:shd w:val="clear" w:color="auto" w:fill="auto"/>
            <w:noWrap/>
            <w:vAlign w:val="bottom"/>
            <w:hideMark/>
          </w:tcPr>
          <w:p w14:paraId="5CD58F77"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3FE6D809"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5355E44"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852" w:type="dxa"/>
            <w:tcBorders>
              <w:top w:val="nil"/>
              <w:left w:val="nil"/>
              <w:bottom w:val="single" w:sz="4" w:space="0" w:color="auto"/>
              <w:right w:val="single" w:sz="4" w:space="0" w:color="auto"/>
            </w:tcBorders>
            <w:shd w:val="clear" w:color="auto" w:fill="auto"/>
            <w:noWrap/>
            <w:vAlign w:val="bottom"/>
            <w:hideMark/>
          </w:tcPr>
          <w:p w14:paraId="2B6E4201"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5215E227"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5FAA98A"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852" w:type="dxa"/>
            <w:tcBorders>
              <w:top w:val="nil"/>
              <w:left w:val="nil"/>
              <w:bottom w:val="single" w:sz="4" w:space="0" w:color="auto"/>
              <w:right w:val="single" w:sz="4" w:space="0" w:color="auto"/>
            </w:tcBorders>
            <w:shd w:val="clear" w:color="auto" w:fill="auto"/>
            <w:noWrap/>
            <w:vAlign w:val="bottom"/>
            <w:hideMark/>
          </w:tcPr>
          <w:p w14:paraId="4C46C58F"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44B970E4"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C91DEE4"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852" w:type="dxa"/>
            <w:tcBorders>
              <w:top w:val="nil"/>
              <w:left w:val="nil"/>
              <w:bottom w:val="single" w:sz="4" w:space="0" w:color="auto"/>
              <w:right w:val="single" w:sz="4" w:space="0" w:color="auto"/>
            </w:tcBorders>
            <w:shd w:val="clear" w:color="auto" w:fill="auto"/>
            <w:noWrap/>
            <w:vAlign w:val="bottom"/>
            <w:hideMark/>
          </w:tcPr>
          <w:p w14:paraId="732099CE"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1073912C"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92CBAD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852" w:type="dxa"/>
            <w:tcBorders>
              <w:top w:val="nil"/>
              <w:left w:val="nil"/>
              <w:bottom w:val="single" w:sz="4" w:space="0" w:color="auto"/>
              <w:right w:val="single" w:sz="4" w:space="0" w:color="auto"/>
            </w:tcBorders>
            <w:shd w:val="clear" w:color="auto" w:fill="auto"/>
            <w:noWrap/>
            <w:vAlign w:val="bottom"/>
            <w:hideMark/>
          </w:tcPr>
          <w:p w14:paraId="64078B3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686839A4"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C950B91"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852" w:type="dxa"/>
            <w:tcBorders>
              <w:top w:val="nil"/>
              <w:left w:val="nil"/>
              <w:bottom w:val="single" w:sz="4" w:space="0" w:color="auto"/>
              <w:right w:val="single" w:sz="4" w:space="0" w:color="auto"/>
            </w:tcBorders>
            <w:shd w:val="clear" w:color="auto" w:fill="auto"/>
            <w:noWrap/>
            <w:vAlign w:val="bottom"/>
            <w:hideMark/>
          </w:tcPr>
          <w:p w14:paraId="3CE9979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4DCD4764"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0178299D"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852" w:type="dxa"/>
            <w:tcBorders>
              <w:top w:val="nil"/>
              <w:left w:val="nil"/>
              <w:bottom w:val="single" w:sz="4" w:space="0" w:color="auto"/>
              <w:right w:val="single" w:sz="4" w:space="0" w:color="auto"/>
            </w:tcBorders>
            <w:shd w:val="clear" w:color="auto" w:fill="auto"/>
            <w:noWrap/>
            <w:vAlign w:val="bottom"/>
            <w:hideMark/>
          </w:tcPr>
          <w:p w14:paraId="79E1282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6D8F9A22"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7389EC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852" w:type="dxa"/>
            <w:tcBorders>
              <w:top w:val="nil"/>
              <w:left w:val="nil"/>
              <w:bottom w:val="single" w:sz="4" w:space="0" w:color="auto"/>
              <w:right w:val="single" w:sz="4" w:space="0" w:color="auto"/>
            </w:tcBorders>
            <w:shd w:val="clear" w:color="auto" w:fill="auto"/>
            <w:noWrap/>
            <w:vAlign w:val="bottom"/>
            <w:hideMark/>
          </w:tcPr>
          <w:p w14:paraId="322FC46F"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1C9660CF"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918F2F4"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852" w:type="dxa"/>
            <w:tcBorders>
              <w:top w:val="nil"/>
              <w:left w:val="nil"/>
              <w:bottom w:val="single" w:sz="4" w:space="0" w:color="auto"/>
              <w:right w:val="single" w:sz="4" w:space="0" w:color="auto"/>
            </w:tcBorders>
            <w:shd w:val="clear" w:color="auto" w:fill="auto"/>
            <w:noWrap/>
            <w:vAlign w:val="bottom"/>
            <w:hideMark/>
          </w:tcPr>
          <w:p w14:paraId="0D2D440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41FAAEF0"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00CB08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2.15 Compra de Títulos y Valores </w:t>
            </w:r>
          </w:p>
        </w:tc>
        <w:tc>
          <w:tcPr>
            <w:tcW w:w="1852" w:type="dxa"/>
            <w:tcBorders>
              <w:top w:val="nil"/>
              <w:left w:val="nil"/>
              <w:bottom w:val="single" w:sz="4" w:space="0" w:color="auto"/>
              <w:right w:val="single" w:sz="4" w:space="0" w:color="auto"/>
            </w:tcBorders>
            <w:shd w:val="clear" w:color="auto" w:fill="auto"/>
            <w:noWrap/>
            <w:vAlign w:val="bottom"/>
            <w:hideMark/>
          </w:tcPr>
          <w:p w14:paraId="11DC0D6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5AC17569"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915FF7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852" w:type="dxa"/>
            <w:tcBorders>
              <w:top w:val="nil"/>
              <w:left w:val="nil"/>
              <w:bottom w:val="single" w:sz="4" w:space="0" w:color="auto"/>
              <w:right w:val="single" w:sz="4" w:space="0" w:color="auto"/>
            </w:tcBorders>
            <w:shd w:val="clear" w:color="auto" w:fill="auto"/>
            <w:noWrap/>
            <w:vAlign w:val="bottom"/>
            <w:hideMark/>
          </w:tcPr>
          <w:p w14:paraId="6BF6164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315334F0"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AC23242"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852" w:type="dxa"/>
            <w:tcBorders>
              <w:top w:val="nil"/>
              <w:left w:val="nil"/>
              <w:bottom w:val="single" w:sz="4" w:space="0" w:color="auto"/>
              <w:right w:val="single" w:sz="4" w:space="0" w:color="auto"/>
            </w:tcBorders>
            <w:shd w:val="clear" w:color="auto" w:fill="auto"/>
            <w:noWrap/>
            <w:vAlign w:val="bottom"/>
            <w:hideMark/>
          </w:tcPr>
          <w:p w14:paraId="170EE42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289B6E3F"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0229854"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852" w:type="dxa"/>
            <w:tcBorders>
              <w:top w:val="nil"/>
              <w:left w:val="nil"/>
              <w:bottom w:val="single" w:sz="4" w:space="0" w:color="auto"/>
              <w:right w:val="single" w:sz="4" w:space="0" w:color="auto"/>
            </w:tcBorders>
            <w:shd w:val="clear" w:color="auto" w:fill="auto"/>
            <w:noWrap/>
            <w:vAlign w:val="bottom"/>
            <w:hideMark/>
          </w:tcPr>
          <w:p w14:paraId="2A3AB0C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5B329751"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DE13F13"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852" w:type="dxa"/>
            <w:tcBorders>
              <w:top w:val="nil"/>
              <w:left w:val="nil"/>
              <w:bottom w:val="single" w:sz="4" w:space="0" w:color="auto"/>
              <w:right w:val="single" w:sz="4" w:space="0" w:color="auto"/>
            </w:tcBorders>
            <w:shd w:val="clear" w:color="auto" w:fill="auto"/>
            <w:noWrap/>
            <w:vAlign w:val="bottom"/>
            <w:hideMark/>
          </w:tcPr>
          <w:p w14:paraId="753DB41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70562325"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EE3EAD9"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852" w:type="dxa"/>
            <w:tcBorders>
              <w:top w:val="nil"/>
              <w:left w:val="nil"/>
              <w:bottom w:val="single" w:sz="4" w:space="0" w:color="auto"/>
              <w:right w:val="single" w:sz="4" w:space="0" w:color="auto"/>
            </w:tcBorders>
            <w:shd w:val="clear" w:color="auto" w:fill="auto"/>
            <w:noWrap/>
            <w:vAlign w:val="bottom"/>
            <w:hideMark/>
          </w:tcPr>
          <w:p w14:paraId="48B55A4D"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4E65ECC1"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38F4737"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852" w:type="dxa"/>
            <w:tcBorders>
              <w:top w:val="nil"/>
              <w:left w:val="nil"/>
              <w:bottom w:val="single" w:sz="4" w:space="0" w:color="auto"/>
              <w:right w:val="single" w:sz="4" w:space="0" w:color="auto"/>
            </w:tcBorders>
            <w:shd w:val="clear" w:color="auto" w:fill="auto"/>
            <w:noWrap/>
            <w:vAlign w:val="bottom"/>
            <w:hideMark/>
          </w:tcPr>
          <w:p w14:paraId="1AABDDBA"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3F71C50D" w14:textId="77777777" w:rsidTr="00D44EC3">
        <w:trPr>
          <w:trHeight w:val="300"/>
        </w:trPr>
        <w:tc>
          <w:tcPr>
            <w:tcW w:w="7650" w:type="dxa"/>
            <w:tcBorders>
              <w:top w:val="nil"/>
              <w:left w:val="nil"/>
              <w:bottom w:val="nil"/>
              <w:right w:val="nil"/>
            </w:tcBorders>
            <w:shd w:val="clear" w:color="auto" w:fill="auto"/>
            <w:noWrap/>
            <w:vAlign w:val="bottom"/>
            <w:hideMark/>
          </w:tcPr>
          <w:p w14:paraId="37388D31" w14:textId="77777777"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52" w:type="dxa"/>
            <w:tcBorders>
              <w:top w:val="nil"/>
              <w:left w:val="nil"/>
              <w:bottom w:val="nil"/>
              <w:right w:val="nil"/>
            </w:tcBorders>
            <w:shd w:val="clear" w:color="auto" w:fill="auto"/>
            <w:noWrap/>
            <w:vAlign w:val="bottom"/>
            <w:hideMark/>
          </w:tcPr>
          <w:p w14:paraId="0F8D6BEB" w14:textId="77777777"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14:paraId="0BDA903F" w14:textId="77777777" w:rsidTr="00D44EC3">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163C9" w14:textId="77777777"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C7DC43F" w14:textId="73042456"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83303F">
              <w:rPr>
                <w:rFonts w:ascii="Barlow" w:eastAsia="Times New Roman" w:hAnsi="Barlow" w:cs="Times New Roman"/>
                <w:b/>
                <w:bCs/>
                <w:color w:val="000000"/>
                <w:lang w:val="es-ES" w:eastAsia="es-ES"/>
              </w:rPr>
              <w:t>88,948.17</w:t>
            </w:r>
          </w:p>
          <w:p w14:paraId="2FDEA7DD" w14:textId="77777777"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14:paraId="15247822"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ADC74E3"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852" w:type="dxa"/>
            <w:tcBorders>
              <w:top w:val="nil"/>
              <w:left w:val="nil"/>
              <w:bottom w:val="single" w:sz="4" w:space="0" w:color="auto"/>
              <w:right w:val="single" w:sz="4" w:space="0" w:color="auto"/>
            </w:tcBorders>
            <w:shd w:val="clear" w:color="auto" w:fill="auto"/>
            <w:noWrap/>
            <w:vAlign w:val="bottom"/>
            <w:hideMark/>
          </w:tcPr>
          <w:p w14:paraId="567D048D" w14:textId="006B2BDD" w:rsidR="006A4F61" w:rsidRPr="00594FA0" w:rsidRDefault="006A4F61" w:rsidP="00551A70">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83303F">
              <w:rPr>
                <w:rFonts w:ascii="Barlow" w:eastAsia="Times New Roman" w:hAnsi="Barlow" w:cs="Times New Roman"/>
                <w:color w:val="000000"/>
                <w:lang w:val="es-ES" w:eastAsia="es-ES"/>
              </w:rPr>
              <w:t>88,948.17</w:t>
            </w:r>
          </w:p>
        </w:tc>
      </w:tr>
      <w:tr w:rsidR="006A4F61" w:rsidRPr="00594FA0" w14:paraId="0FE9CF73"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3215AD6"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852" w:type="dxa"/>
            <w:tcBorders>
              <w:top w:val="nil"/>
              <w:left w:val="nil"/>
              <w:bottom w:val="single" w:sz="4" w:space="0" w:color="auto"/>
              <w:right w:val="single" w:sz="4" w:space="0" w:color="auto"/>
            </w:tcBorders>
            <w:shd w:val="clear" w:color="auto" w:fill="auto"/>
            <w:noWrap/>
            <w:vAlign w:val="bottom"/>
            <w:hideMark/>
          </w:tcPr>
          <w:p w14:paraId="21A69D35"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76BDB37F"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7C83669"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852" w:type="dxa"/>
            <w:tcBorders>
              <w:top w:val="nil"/>
              <w:left w:val="nil"/>
              <w:bottom w:val="single" w:sz="4" w:space="0" w:color="auto"/>
              <w:right w:val="single" w:sz="4" w:space="0" w:color="auto"/>
            </w:tcBorders>
            <w:shd w:val="clear" w:color="auto" w:fill="auto"/>
            <w:noWrap/>
            <w:vAlign w:val="bottom"/>
            <w:hideMark/>
          </w:tcPr>
          <w:p w14:paraId="76DC267E"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13FD68AB"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69BF590"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852" w:type="dxa"/>
            <w:tcBorders>
              <w:top w:val="nil"/>
              <w:left w:val="nil"/>
              <w:bottom w:val="single" w:sz="4" w:space="0" w:color="auto"/>
              <w:right w:val="single" w:sz="4" w:space="0" w:color="auto"/>
            </w:tcBorders>
            <w:shd w:val="clear" w:color="auto" w:fill="auto"/>
            <w:noWrap/>
            <w:vAlign w:val="bottom"/>
            <w:hideMark/>
          </w:tcPr>
          <w:p w14:paraId="08287AD8"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3872FC1A"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BA5246F"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852" w:type="dxa"/>
            <w:tcBorders>
              <w:top w:val="nil"/>
              <w:left w:val="nil"/>
              <w:bottom w:val="single" w:sz="4" w:space="0" w:color="auto"/>
              <w:right w:val="single" w:sz="4" w:space="0" w:color="auto"/>
            </w:tcBorders>
            <w:shd w:val="clear" w:color="auto" w:fill="auto"/>
            <w:noWrap/>
            <w:vAlign w:val="bottom"/>
            <w:hideMark/>
          </w:tcPr>
          <w:p w14:paraId="0973BEFF"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0F9BB49D"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E3E4584"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852" w:type="dxa"/>
            <w:tcBorders>
              <w:top w:val="nil"/>
              <w:left w:val="nil"/>
              <w:bottom w:val="single" w:sz="4" w:space="0" w:color="auto"/>
              <w:right w:val="single" w:sz="4" w:space="0" w:color="auto"/>
            </w:tcBorders>
            <w:shd w:val="clear" w:color="auto" w:fill="auto"/>
            <w:noWrap/>
            <w:vAlign w:val="bottom"/>
            <w:hideMark/>
          </w:tcPr>
          <w:p w14:paraId="25FDAB27"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5A2D23CA" w14:textId="77777777" w:rsidTr="00D44EC3">
        <w:trPr>
          <w:trHeight w:val="300"/>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36C9C69"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852" w:type="dxa"/>
            <w:tcBorders>
              <w:top w:val="nil"/>
              <w:left w:val="nil"/>
              <w:bottom w:val="single" w:sz="4" w:space="0" w:color="auto"/>
              <w:right w:val="single" w:sz="4" w:space="0" w:color="auto"/>
            </w:tcBorders>
            <w:shd w:val="clear" w:color="auto" w:fill="auto"/>
            <w:noWrap/>
            <w:vAlign w:val="bottom"/>
            <w:hideMark/>
          </w:tcPr>
          <w:p w14:paraId="58B95CE2" w14:textId="77777777"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14:paraId="422D96E7" w14:textId="77777777" w:rsidTr="00D44EC3">
        <w:trPr>
          <w:trHeight w:val="300"/>
        </w:trPr>
        <w:tc>
          <w:tcPr>
            <w:tcW w:w="7650" w:type="dxa"/>
            <w:tcBorders>
              <w:top w:val="nil"/>
              <w:left w:val="nil"/>
              <w:bottom w:val="nil"/>
              <w:right w:val="nil"/>
            </w:tcBorders>
            <w:shd w:val="clear" w:color="auto" w:fill="auto"/>
            <w:noWrap/>
            <w:vAlign w:val="bottom"/>
            <w:hideMark/>
          </w:tcPr>
          <w:p w14:paraId="10C2E67C" w14:textId="77777777"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52" w:type="dxa"/>
            <w:tcBorders>
              <w:top w:val="nil"/>
              <w:left w:val="nil"/>
              <w:bottom w:val="nil"/>
              <w:right w:val="nil"/>
            </w:tcBorders>
            <w:shd w:val="clear" w:color="auto" w:fill="auto"/>
            <w:noWrap/>
            <w:vAlign w:val="bottom"/>
            <w:hideMark/>
          </w:tcPr>
          <w:p w14:paraId="2010DE51" w14:textId="77777777"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14:paraId="697ADA78" w14:textId="77777777" w:rsidTr="00D44EC3">
        <w:trPr>
          <w:trHeight w:val="300"/>
        </w:trPr>
        <w:tc>
          <w:tcPr>
            <w:tcW w:w="76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2EEB6" w14:textId="77777777"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852" w:type="dxa"/>
            <w:tcBorders>
              <w:top w:val="single" w:sz="4" w:space="0" w:color="auto"/>
              <w:left w:val="nil"/>
              <w:bottom w:val="single" w:sz="4" w:space="0" w:color="auto"/>
              <w:right w:val="single" w:sz="4" w:space="0" w:color="auto"/>
            </w:tcBorders>
            <w:shd w:val="clear" w:color="000000" w:fill="D9D9D9"/>
            <w:noWrap/>
            <w:vAlign w:val="bottom"/>
            <w:hideMark/>
          </w:tcPr>
          <w:p w14:paraId="0D8CB14F" w14:textId="244899BB" w:rsidR="006A4F61" w:rsidRPr="00594FA0" w:rsidRDefault="00D44EC3" w:rsidP="00D44EC3">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   </w:t>
            </w:r>
            <w:r w:rsidR="0083303F">
              <w:rPr>
                <w:rFonts w:ascii="Barlow" w:eastAsia="Times New Roman" w:hAnsi="Barlow" w:cs="Times New Roman"/>
                <w:b/>
                <w:bCs/>
                <w:color w:val="000000"/>
                <w:lang w:val="es-ES" w:eastAsia="es-ES"/>
              </w:rPr>
              <w:t>6´121,464.97</w:t>
            </w:r>
          </w:p>
        </w:tc>
      </w:tr>
    </w:tbl>
    <w:p w14:paraId="291C2555" w14:textId="77777777" w:rsidR="006A4F61" w:rsidRDefault="006A4F61" w:rsidP="00CD3084">
      <w:pPr>
        <w:spacing w:line="240" w:lineRule="auto"/>
        <w:rPr>
          <w:rFonts w:ascii="Barlow" w:hAnsi="Barlow" w:cs="Arial"/>
          <w:b/>
          <w:sz w:val="20"/>
          <w:szCs w:val="20"/>
        </w:rPr>
      </w:pPr>
    </w:p>
    <w:p w14:paraId="37D0EB65" w14:textId="77777777" w:rsidR="00C95966" w:rsidRPr="00594FA0" w:rsidRDefault="00C95966" w:rsidP="00CD3084">
      <w:pPr>
        <w:spacing w:line="240" w:lineRule="auto"/>
        <w:rPr>
          <w:rFonts w:ascii="Barlow" w:hAnsi="Barlow" w:cs="Arial"/>
          <w:b/>
          <w:sz w:val="20"/>
          <w:szCs w:val="20"/>
        </w:rPr>
      </w:pPr>
    </w:p>
    <w:p w14:paraId="64E36066" w14:textId="77777777"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14:paraId="01F619AD" w14:textId="77777777"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14:paraId="5943B58C" w14:textId="77777777" w:rsidR="00C95966" w:rsidRDefault="00C95966" w:rsidP="00CD3084">
      <w:pPr>
        <w:rPr>
          <w:rFonts w:ascii="Barlow" w:hAnsi="Barlow" w:cs="Arial"/>
          <w:b/>
        </w:rPr>
      </w:pPr>
    </w:p>
    <w:p w14:paraId="1598A271" w14:textId="77777777" w:rsidR="00CD3084" w:rsidRPr="00C95966" w:rsidRDefault="00C95966" w:rsidP="00CD3084">
      <w:pPr>
        <w:rPr>
          <w:rFonts w:ascii="Barlow" w:hAnsi="Barlow" w:cs="Arial"/>
          <w:b/>
        </w:rPr>
      </w:pPr>
      <w:r w:rsidRPr="00C95966">
        <w:rPr>
          <w:rFonts w:ascii="Barlow" w:hAnsi="Barlow" w:cs="Arial"/>
          <w:b/>
        </w:rPr>
        <w:lastRenderedPageBreak/>
        <w:t>PRESUPUESTARIAS</w:t>
      </w:r>
    </w:p>
    <w:p w14:paraId="1B9C86B8" w14:textId="77777777" w:rsidR="005F5A8A" w:rsidRDefault="005F5A8A" w:rsidP="00CD3084">
      <w:pPr>
        <w:rPr>
          <w:rFonts w:ascii="Barlow" w:hAnsi="Barlow" w:cs="Arial"/>
        </w:rPr>
      </w:pPr>
      <w:r>
        <w:rPr>
          <w:rFonts w:ascii="Barlow" w:hAnsi="Barlow" w:cs="Arial"/>
        </w:rPr>
        <w:t>1</w:t>
      </w:r>
      <w:r w:rsidR="00CD3084" w:rsidRPr="00594FA0">
        <w:rPr>
          <w:rFonts w:ascii="Barlow" w:hAnsi="Barlow" w:cs="Arial"/>
        </w:rPr>
        <w:t>.- No contamos con Valores en custodia,</w:t>
      </w:r>
    </w:p>
    <w:p w14:paraId="5EE90720" w14:textId="77777777" w:rsidR="00CD3084" w:rsidRPr="00594FA0" w:rsidRDefault="005F5A8A" w:rsidP="00CD3084">
      <w:pPr>
        <w:rPr>
          <w:rFonts w:ascii="Barlow" w:hAnsi="Barlow" w:cs="Arial"/>
        </w:rPr>
      </w:pPr>
      <w:r>
        <w:rPr>
          <w:rFonts w:ascii="Barlow" w:hAnsi="Barlow" w:cs="Arial"/>
        </w:rPr>
        <w:t>2.-</w:t>
      </w:r>
      <w:r w:rsidR="00CD3084" w:rsidRPr="00594FA0">
        <w:rPr>
          <w:rFonts w:ascii="Barlow" w:hAnsi="Barlow" w:cs="Arial"/>
        </w:rPr>
        <w:t xml:space="preserve"> </w:t>
      </w:r>
      <w:r>
        <w:rPr>
          <w:rFonts w:ascii="Barlow" w:hAnsi="Barlow" w:cs="Arial"/>
        </w:rPr>
        <w:t xml:space="preserve">No tenemos </w:t>
      </w:r>
      <w:r w:rsidR="00CD3084" w:rsidRPr="00594FA0">
        <w:rPr>
          <w:rFonts w:ascii="Barlow" w:hAnsi="Barlow" w:cs="Arial"/>
        </w:rPr>
        <w:t>Instrumentos de Mercado Valores que afecten o modifiquen el balance del ente contable</w:t>
      </w:r>
    </w:p>
    <w:p w14:paraId="2CC33F00" w14:textId="77777777" w:rsidR="00CD3084" w:rsidRPr="00594FA0" w:rsidRDefault="005F5A8A" w:rsidP="00CD3084">
      <w:pPr>
        <w:rPr>
          <w:rFonts w:ascii="Barlow" w:hAnsi="Barlow" w:cs="Arial"/>
        </w:rPr>
      </w:pPr>
      <w:r>
        <w:rPr>
          <w:rFonts w:ascii="Barlow" w:hAnsi="Barlow" w:cs="Arial"/>
        </w:rPr>
        <w:t>3</w:t>
      </w:r>
      <w:r w:rsidR="00CD3084" w:rsidRPr="00594FA0">
        <w:rPr>
          <w:rFonts w:ascii="Barlow" w:hAnsi="Barlow" w:cs="Arial"/>
        </w:rPr>
        <w:t xml:space="preserve">.- No contamos con Contratos de Construcción </w:t>
      </w:r>
    </w:p>
    <w:p w14:paraId="5954BDD0" w14:textId="77777777" w:rsidR="005F5A8A" w:rsidRDefault="005F5A8A" w:rsidP="005F5A8A">
      <w:pPr>
        <w:autoSpaceDE w:val="0"/>
        <w:autoSpaceDN w:val="0"/>
        <w:adjustRightInd w:val="0"/>
        <w:spacing w:after="0" w:line="360" w:lineRule="auto"/>
        <w:jc w:val="both"/>
        <w:rPr>
          <w:rFonts w:ascii="Barlow" w:hAnsi="Barlow" w:cs="Arial"/>
          <w:bCs/>
          <w:sz w:val="20"/>
          <w:szCs w:val="20"/>
        </w:rPr>
      </w:pPr>
      <w:r>
        <w:rPr>
          <w:rFonts w:ascii="Barlow" w:hAnsi="Barlow" w:cs="Arial"/>
          <w:bCs/>
          <w:sz w:val="20"/>
          <w:szCs w:val="20"/>
        </w:rPr>
        <w:t xml:space="preserve">4.- </w:t>
      </w:r>
      <w:r w:rsidR="00C95966">
        <w:rPr>
          <w:rFonts w:ascii="Barlow" w:hAnsi="Barlow" w:cs="Arial"/>
          <w:bCs/>
          <w:sz w:val="20"/>
          <w:szCs w:val="20"/>
        </w:rPr>
        <w:t>El avance de las cuentas presupuestarias se presenta en el cuadro siguiente</w:t>
      </w:r>
      <w:r w:rsidRPr="00594FA0">
        <w:rPr>
          <w:rFonts w:ascii="Barlow" w:hAnsi="Barlow" w:cs="Arial"/>
          <w:bCs/>
          <w:sz w:val="20"/>
          <w:szCs w:val="20"/>
        </w:rPr>
        <w:t>.</w:t>
      </w:r>
    </w:p>
    <w:p w14:paraId="2302B419" w14:textId="77777777" w:rsidR="00C95966" w:rsidRPr="00594FA0" w:rsidRDefault="00C95966" w:rsidP="005F5A8A">
      <w:pPr>
        <w:autoSpaceDE w:val="0"/>
        <w:autoSpaceDN w:val="0"/>
        <w:adjustRightInd w:val="0"/>
        <w:spacing w:after="0" w:line="360" w:lineRule="auto"/>
        <w:jc w:val="both"/>
        <w:rPr>
          <w:rFonts w:ascii="Barlow" w:hAnsi="Barlow" w:cs="Arial"/>
          <w:bCs/>
          <w:sz w:val="20"/>
          <w:szCs w:val="20"/>
        </w:rPr>
      </w:pPr>
    </w:p>
    <w:tbl>
      <w:tblPr>
        <w:tblW w:w="8845" w:type="dxa"/>
        <w:tblCellMar>
          <w:left w:w="70" w:type="dxa"/>
          <w:right w:w="70" w:type="dxa"/>
        </w:tblCellMar>
        <w:tblLook w:val="04A0" w:firstRow="1" w:lastRow="0" w:firstColumn="1" w:lastColumn="0" w:noHBand="0" w:noVBand="1"/>
      </w:tblPr>
      <w:tblGrid>
        <w:gridCol w:w="6028"/>
        <w:gridCol w:w="2817"/>
      </w:tblGrid>
      <w:tr w:rsidR="00C6472B" w:rsidRPr="00C6472B" w14:paraId="731902A9" w14:textId="77777777" w:rsidTr="00C6472B">
        <w:trPr>
          <w:trHeight w:val="271"/>
        </w:trPr>
        <w:tc>
          <w:tcPr>
            <w:tcW w:w="6028" w:type="dxa"/>
            <w:tcBorders>
              <w:top w:val="nil"/>
              <w:left w:val="nil"/>
              <w:bottom w:val="nil"/>
              <w:right w:val="nil"/>
            </w:tcBorders>
            <w:shd w:val="clear" w:color="auto" w:fill="auto"/>
            <w:vAlign w:val="center"/>
            <w:hideMark/>
          </w:tcPr>
          <w:p w14:paraId="69E71813" w14:textId="77777777" w:rsidR="00C6472B" w:rsidRPr="00C6472B" w:rsidRDefault="00C6472B" w:rsidP="00C6472B">
            <w:pPr>
              <w:spacing w:after="0" w:line="240" w:lineRule="auto"/>
              <w:rPr>
                <w:rFonts w:ascii="Barlow" w:eastAsia="Times New Roman" w:hAnsi="Barlow" w:cs="Calibri"/>
                <w:b/>
                <w:bCs/>
                <w:color w:val="000000"/>
                <w:sz w:val="20"/>
                <w:szCs w:val="20"/>
                <w:lang w:eastAsia="es-MX"/>
              </w:rPr>
            </w:pPr>
            <w:r w:rsidRPr="00C6472B">
              <w:rPr>
                <w:rFonts w:ascii="Barlow" w:eastAsia="Times New Roman" w:hAnsi="Barlow" w:cs="Calibri"/>
                <w:b/>
                <w:bCs/>
                <w:color w:val="000000"/>
                <w:sz w:val="20"/>
                <w:szCs w:val="20"/>
                <w:lang w:eastAsia="es-MX"/>
              </w:rPr>
              <w:t>PRESUPUESTO DE EGRESOS</w:t>
            </w:r>
          </w:p>
        </w:tc>
        <w:tc>
          <w:tcPr>
            <w:tcW w:w="2817" w:type="dxa"/>
            <w:tcBorders>
              <w:top w:val="nil"/>
              <w:left w:val="nil"/>
              <w:bottom w:val="nil"/>
              <w:right w:val="nil"/>
            </w:tcBorders>
            <w:shd w:val="clear" w:color="auto" w:fill="auto"/>
            <w:vAlign w:val="center"/>
            <w:hideMark/>
          </w:tcPr>
          <w:p w14:paraId="61938317" w14:textId="77777777" w:rsidR="00C6472B" w:rsidRPr="00C6472B" w:rsidRDefault="00C6472B" w:rsidP="00C6472B">
            <w:pPr>
              <w:spacing w:after="0" w:line="240" w:lineRule="auto"/>
              <w:rPr>
                <w:rFonts w:ascii="Barlow" w:eastAsia="Times New Roman" w:hAnsi="Barlow" w:cs="Calibri"/>
                <w:b/>
                <w:bCs/>
                <w:color w:val="000000"/>
                <w:sz w:val="20"/>
                <w:szCs w:val="20"/>
                <w:lang w:eastAsia="es-MX"/>
              </w:rPr>
            </w:pPr>
          </w:p>
        </w:tc>
      </w:tr>
      <w:tr w:rsidR="00C6472B" w:rsidRPr="00C6472B" w14:paraId="0A98107C" w14:textId="77777777" w:rsidTr="00C6472B">
        <w:trPr>
          <w:trHeight w:val="271"/>
        </w:trPr>
        <w:tc>
          <w:tcPr>
            <w:tcW w:w="6028" w:type="dxa"/>
            <w:tcBorders>
              <w:top w:val="nil"/>
              <w:left w:val="nil"/>
              <w:bottom w:val="nil"/>
              <w:right w:val="nil"/>
            </w:tcBorders>
            <w:shd w:val="clear" w:color="auto" w:fill="auto"/>
            <w:vAlign w:val="center"/>
            <w:hideMark/>
          </w:tcPr>
          <w:p w14:paraId="21881085"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APROBADO</w:t>
            </w:r>
          </w:p>
        </w:tc>
        <w:tc>
          <w:tcPr>
            <w:tcW w:w="2817" w:type="dxa"/>
            <w:tcBorders>
              <w:top w:val="nil"/>
              <w:left w:val="nil"/>
              <w:bottom w:val="nil"/>
              <w:right w:val="nil"/>
            </w:tcBorders>
            <w:shd w:val="clear" w:color="auto" w:fill="auto"/>
            <w:noWrap/>
            <w:vAlign w:val="bottom"/>
            <w:hideMark/>
          </w:tcPr>
          <w:p w14:paraId="7BEE935B" w14:textId="4C8EB041" w:rsidR="00C6472B" w:rsidRPr="00E25ADA" w:rsidRDefault="00C6472B" w:rsidP="00C6472B">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A95790">
              <w:rPr>
                <w:rFonts w:ascii="Barlow" w:eastAsia="Times New Roman" w:hAnsi="Barlow" w:cs="Calibri"/>
                <w:color w:val="000000"/>
                <w:sz w:val="20"/>
                <w:szCs w:val="20"/>
                <w:lang w:eastAsia="es-MX"/>
              </w:rPr>
              <w:t>19’</w:t>
            </w:r>
            <w:r w:rsidRPr="00E25ADA">
              <w:rPr>
                <w:rFonts w:ascii="Barlow" w:eastAsia="Times New Roman" w:hAnsi="Barlow" w:cs="Calibri"/>
                <w:color w:val="000000"/>
                <w:sz w:val="20"/>
                <w:szCs w:val="20"/>
                <w:lang w:eastAsia="es-MX"/>
              </w:rPr>
              <w:t xml:space="preserve">961,128.00 </w:t>
            </w:r>
          </w:p>
        </w:tc>
      </w:tr>
      <w:tr w:rsidR="00C6472B" w:rsidRPr="00C6472B" w14:paraId="5AAD9B85" w14:textId="77777777" w:rsidTr="00C6472B">
        <w:trPr>
          <w:trHeight w:val="271"/>
        </w:trPr>
        <w:tc>
          <w:tcPr>
            <w:tcW w:w="6028" w:type="dxa"/>
            <w:tcBorders>
              <w:top w:val="nil"/>
              <w:left w:val="nil"/>
              <w:bottom w:val="nil"/>
              <w:right w:val="nil"/>
            </w:tcBorders>
            <w:shd w:val="clear" w:color="auto" w:fill="auto"/>
            <w:vAlign w:val="center"/>
            <w:hideMark/>
          </w:tcPr>
          <w:p w14:paraId="06BD136E"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POR EJERCER</w:t>
            </w:r>
          </w:p>
        </w:tc>
        <w:tc>
          <w:tcPr>
            <w:tcW w:w="2817" w:type="dxa"/>
            <w:tcBorders>
              <w:top w:val="nil"/>
              <w:left w:val="nil"/>
              <w:bottom w:val="nil"/>
              <w:right w:val="nil"/>
            </w:tcBorders>
            <w:shd w:val="clear" w:color="auto" w:fill="auto"/>
            <w:noWrap/>
            <w:vAlign w:val="bottom"/>
            <w:hideMark/>
          </w:tcPr>
          <w:p w14:paraId="1E9F2726" w14:textId="6E45DF3A" w:rsidR="00C6472B" w:rsidRPr="00E25ADA" w:rsidRDefault="00C6472B" w:rsidP="00C6472B">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C91A94">
              <w:rPr>
                <w:rFonts w:ascii="Barlow" w:eastAsia="Times New Roman" w:hAnsi="Barlow" w:cs="Calibri"/>
                <w:color w:val="000000"/>
                <w:sz w:val="20"/>
                <w:szCs w:val="20"/>
                <w:lang w:eastAsia="es-MX"/>
              </w:rPr>
              <w:t>8´730,820.00</w:t>
            </w:r>
            <w:r w:rsidRPr="00E25ADA">
              <w:rPr>
                <w:rFonts w:ascii="Barlow" w:eastAsia="Times New Roman" w:hAnsi="Barlow" w:cs="Calibri"/>
                <w:color w:val="000000"/>
                <w:sz w:val="20"/>
                <w:szCs w:val="20"/>
                <w:lang w:eastAsia="es-MX"/>
              </w:rPr>
              <w:t xml:space="preserve"> </w:t>
            </w:r>
          </w:p>
        </w:tc>
      </w:tr>
      <w:tr w:rsidR="00C6472B" w:rsidRPr="00C6472B" w14:paraId="6E584B6B" w14:textId="77777777" w:rsidTr="00C6472B">
        <w:trPr>
          <w:trHeight w:val="271"/>
        </w:trPr>
        <w:tc>
          <w:tcPr>
            <w:tcW w:w="6028" w:type="dxa"/>
            <w:tcBorders>
              <w:top w:val="nil"/>
              <w:left w:val="nil"/>
              <w:bottom w:val="nil"/>
              <w:right w:val="nil"/>
            </w:tcBorders>
            <w:shd w:val="clear" w:color="auto" w:fill="auto"/>
            <w:vAlign w:val="center"/>
            <w:hideMark/>
          </w:tcPr>
          <w:p w14:paraId="5134186E"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MODIFICACIONES AL PRESUPUESTO DE EGRESOS APROBADO</w:t>
            </w:r>
          </w:p>
        </w:tc>
        <w:tc>
          <w:tcPr>
            <w:tcW w:w="2817" w:type="dxa"/>
            <w:tcBorders>
              <w:top w:val="nil"/>
              <w:left w:val="nil"/>
              <w:bottom w:val="nil"/>
              <w:right w:val="nil"/>
            </w:tcBorders>
            <w:shd w:val="clear" w:color="auto" w:fill="auto"/>
            <w:noWrap/>
            <w:vAlign w:val="bottom"/>
            <w:hideMark/>
          </w:tcPr>
          <w:p w14:paraId="569A0901" w14:textId="1097FB20" w:rsidR="00C6472B" w:rsidRPr="00E25ADA" w:rsidRDefault="00C6472B" w:rsidP="00C6472B">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C91A94">
              <w:rPr>
                <w:rFonts w:ascii="Barlow" w:eastAsia="Times New Roman" w:hAnsi="Barlow" w:cs="Calibri"/>
                <w:color w:val="000000"/>
                <w:sz w:val="20"/>
                <w:szCs w:val="20"/>
                <w:lang w:eastAsia="es-MX"/>
              </w:rPr>
              <w:t xml:space="preserve"> </w:t>
            </w:r>
            <w:r w:rsidRPr="00E25ADA">
              <w:rPr>
                <w:rFonts w:ascii="Barlow" w:eastAsia="Times New Roman" w:hAnsi="Barlow" w:cs="Calibri"/>
                <w:color w:val="000000"/>
                <w:sz w:val="20"/>
                <w:szCs w:val="20"/>
                <w:lang w:eastAsia="es-MX"/>
              </w:rPr>
              <w:t xml:space="preserve"> </w:t>
            </w:r>
            <w:r w:rsidR="00C91A94">
              <w:rPr>
                <w:rFonts w:ascii="Barlow" w:eastAsia="Times New Roman" w:hAnsi="Barlow" w:cs="Calibri"/>
                <w:color w:val="000000"/>
                <w:sz w:val="20"/>
                <w:szCs w:val="20"/>
                <w:lang w:eastAsia="es-MX"/>
              </w:rPr>
              <w:t>141,711.69</w:t>
            </w:r>
          </w:p>
        </w:tc>
      </w:tr>
      <w:tr w:rsidR="00C6472B" w:rsidRPr="00C6472B" w14:paraId="7F941650" w14:textId="77777777" w:rsidTr="00C6472B">
        <w:trPr>
          <w:trHeight w:val="271"/>
        </w:trPr>
        <w:tc>
          <w:tcPr>
            <w:tcW w:w="6028" w:type="dxa"/>
            <w:tcBorders>
              <w:top w:val="nil"/>
              <w:left w:val="nil"/>
              <w:bottom w:val="nil"/>
              <w:right w:val="nil"/>
            </w:tcBorders>
            <w:shd w:val="clear" w:color="auto" w:fill="auto"/>
            <w:vAlign w:val="center"/>
            <w:hideMark/>
          </w:tcPr>
          <w:p w14:paraId="4C5242D4"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COMPROMETIDO</w:t>
            </w:r>
          </w:p>
        </w:tc>
        <w:tc>
          <w:tcPr>
            <w:tcW w:w="2817" w:type="dxa"/>
            <w:tcBorders>
              <w:top w:val="nil"/>
              <w:left w:val="nil"/>
              <w:bottom w:val="nil"/>
              <w:right w:val="nil"/>
            </w:tcBorders>
            <w:shd w:val="clear" w:color="auto" w:fill="auto"/>
            <w:noWrap/>
            <w:vAlign w:val="bottom"/>
            <w:hideMark/>
          </w:tcPr>
          <w:p w14:paraId="0ADA9BB5" w14:textId="77777777" w:rsidR="00C6472B" w:rsidRPr="00E25ADA" w:rsidRDefault="00C6472B" w:rsidP="00C6472B">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   </w:t>
            </w:r>
          </w:p>
        </w:tc>
      </w:tr>
      <w:tr w:rsidR="00C6472B" w:rsidRPr="00C6472B" w14:paraId="7D0E0E74" w14:textId="77777777" w:rsidTr="00C6472B">
        <w:trPr>
          <w:trHeight w:val="271"/>
        </w:trPr>
        <w:tc>
          <w:tcPr>
            <w:tcW w:w="6028" w:type="dxa"/>
            <w:tcBorders>
              <w:top w:val="nil"/>
              <w:left w:val="nil"/>
              <w:bottom w:val="nil"/>
              <w:right w:val="nil"/>
            </w:tcBorders>
            <w:shd w:val="clear" w:color="auto" w:fill="auto"/>
            <w:vAlign w:val="center"/>
            <w:hideMark/>
          </w:tcPr>
          <w:p w14:paraId="6F28F7AA"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DEVENGADO</w:t>
            </w:r>
          </w:p>
        </w:tc>
        <w:tc>
          <w:tcPr>
            <w:tcW w:w="2817" w:type="dxa"/>
            <w:tcBorders>
              <w:top w:val="nil"/>
              <w:left w:val="nil"/>
              <w:bottom w:val="nil"/>
              <w:right w:val="nil"/>
            </w:tcBorders>
            <w:shd w:val="clear" w:color="auto" w:fill="auto"/>
            <w:noWrap/>
            <w:vAlign w:val="bottom"/>
            <w:hideMark/>
          </w:tcPr>
          <w:p w14:paraId="11B237A9" w14:textId="10E8E802" w:rsidR="00C6472B" w:rsidRPr="00E25ADA" w:rsidRDefault="00C6472B" w:rsidP="00C91A94">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C91A94">
              <w:rPr>
                <w:rFonts w:ascii="Barlow" w:eastAsia="Times New Roman" w:hAnsi="Barlow" w:cs="Calibri"/>
                <w:color w:val="000000"/>
                <w:sz w:val="20"/>
                <w:szCs w:val="20"/>
                <w:lang w:eastAsia="es-MX"/>
              </w:rPr>
              <w:t>6´032,516.80</w:t>
            </w:r>
            <w:r w:rsidRPr="00E25ADA">
              <w:rPr>
                <w:rFonts w:ascii="Barlow" w:eastAsia="Times New Roman" w:hAnsi="Barlow" w:cs="Calibri"/>
                <w:color w:val="000000"/>
                <w:sz w:val="20"/>
                <w:szCs w:val="20"/>
                <w:lang w:eastAsia="es-MX"/>
              </w:rPr>
              <w:t xml:space="preserve"> </w:t>
            </w:r>
          </w:p>
        </w:tc>
      </w:tr>
      <w:tr w:rsidR="00C6472B" w:rsidRPr="00C6472B" w14:paraId="61D0DEC3" w14:textId="77777777" w:rsidTr="00C6472B">
        <w:trPr>
          <w:trHeight w:val="271"/>
        </w:trPr>
        <w:tc>
          <w:tcPr>
            <w:tcW w:w="6028" w:type="dxa"/>
            <w:tcBorders>
              <w:top w:val="nil"/>
              <w:left w:val="nil"/>
              <w:bottom w:val="nil"/>
              <w:right w:val="nil"/>
            </w:tcBorders>
            <w:shd w:val="clear" w:color="auto" w:fill="auto"/>
            <w:vAlign w:val="center"/>
            <w:hideMark/>
          </w:tcPr>
          <w:p w14:paraId="1F4D83F6"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EJERCIDO</w:t>
            </w:r>
          </w:p>
        </w:tc>
        <w:tc>
          <w:tcPr>
            <w:tcW w:w="2817" w:type="dxa"/>
            <w:tcBorders>
              <w:top w:val="nil"/>
              <w:left w:val="nil"/>
              <w:bottom w:val="nil"/>
              <w:right w:val="nil"/>
            </w:tcBorders>
            <w:shd w:val="clear" w:color="auto" w:fill="auto"/>
            <w:noWrap/>
            <w:vAlign w:val="bottom"/>
            <w:hideMark/>
          </w:tcPr>
          <w:p w14:paraId="7BCC25BE" w14:textId="0E339E3F" w:rsidR="00C6472B" w:rsidRPr="00E25ADA" w:rsidRDefault="00C6472B" w:rsidP="00C91A94">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C91A94">
              <w:rPr>
                <w:rFonts w:ascii="Barlow" w:eastAsia="Times New Roman" w:hAnsi="Barlow" w:cs="Calibri"/>
                <w:color w:val="000000"/>
                <w:sz w:val="20"/>
                <w:szCs w:val="20"/>
                <w:lang w:eastAsia="es-MX"/>
              </w:rPr>
              <w:t>6´032,516.80</w:t>
            </w:r>
            <w:r w:rsidRPr="00E25ADA">
              <w:rPr>
                <w:rFonts w:ascii="Barlow" w:eastAsia="Times New Roman" w:hAnsi="Barlow" w:cs="Calibri"/>
                <w:color w:val="000000"/>
                <w:sz w:val="20"/>
                <w:szCs w:val="20"/>
                <w:lang w:eastAsia="es-MX"/>
              </w:rPr>
              <w:t xml:space="preserve"> </w:t>
            </w:r>
          </w:p>
        </w:tc>
      </w:tr>
      <w:tr w:rsidR="00C6472B" w:rsidRPr="00C6472B" w14:paraId="1FFE037E" w14:textId="77777777" w:rsidTr="00C6472B">
        <w:trPr>
          <w:trHeight w:val="271"/>
        </w:trPr>
        <w:tc>
          <w:tcPr>
            <w:tcW w:w="6028" w:type="dxa"/>
            <w:tcBorders>
              <w:top w:val="nil"/>
              <w:left w:val="nil"/>
              <w:bottom w:val="nil"/>
              <w:right w:val="nil"/>
            </w:tcBorders>
            <w:shd w:val="clear" w:color="auto" w:fill="auto"/>
            <w:vAlign w:val="center"/>
            <w:hideMark/>
          </w:tcPr>
          <w:p w14:paraId="24FEB8AE" w14:textId="77777777" w:rsidR="00C6472B" w:rsidRPr="00C6472B" w:rsidRDefault="00C6472B" w:rsidP="00C6472B">
            <w:pPr>
              <w:spacing w:after="0" w:line="240" w:lineRule="auto"/>
              <w:rPr>
                <w:rFonts w:ascii="Barlow" w:eastAsia="Times New Roman" w:hAnsi="Barlow" w:cs="Calibri"/>
                <w:color w:val="000000"/>
                <w:sz w:val="20"/>
                <w:szCs w:val="20"/>
                <w:lang w:eastAsia="es-MX"/>
              </w:rPr>
            </w:pPr>
            <w:r w:rsidRPr="00C6472B">
              <w:rPr>
                <w:rFonts w:ascii="Barlow" w:eastAsia="Times New Roman" w:hAnsi="Barlow" w:cs="Calibri"/>
                <w:color w:val="000000"/>
                <w:sz w:val="20"/>
                <w:szCs w:val="20"/>
                <w:lang w:eastAsia="es-MX"/>
              </w:rPr>
              <w:t>PRESUPUESTO DE EGRESOS PAGADO</w:t>
            </w:r>
          </w:p>
        </w:tc>
        <w:tc>
          <w:tcPr>
            <w:tcW w:w="2817" w:type="dxa"/>
            <w:tcBorders>
              <w:top w:val="nil"/>
              <w:left w:val="nil"/>
              <w:bottom w:val="nil"/>
              <w:right w:val="nil"/>
            </w:tcBorders>
            <w:shd w:val="clear" w:color="auto" w:fill="auto"/>
            <w:noWrap/>
            <w:vAlign w:val="bottom"/>
            <w:hideMark/>
          </w:tcPr>
          <w:p w14:paraId="5AFFBCE2" w14:textId="1A013ABE" w:rsidR="00C6472B" w:rsidRPr="00E25ADA" w:rsidRDefault="00C6472B" w:rsidP="00C91A94">
            <w:pPr>
              <w:spacing w:after="0" w:line="240" w:lineRule="auto"/>
              <w:rPr>
                <w:rFonts w:ascii="Barlow" w:eastAsia="Times New Roman" w:hAnsi="Barlow" w:cs="Calibri"/>
                <w:color w:val="000000"/>
                <w:sz w:val="20"/>
                <w:szCs w:val="20"/>
                <w:lang w:eastAsia="es-MX"/>
              </w:rPr>
            </w:pPr>
            <w:r w:rsidRPr="00E25ADA">
              <w:rPr>
                <w:rFonts w:ascii="Barlow" w:eastAsia="Times New Roman" w:hAnsi="Barlow" w:cs="Calibri"/>
                <w:color w:val="000000"/>
                <w:sz w:val="20"/>
                <w:szCs w:val="20"/>
                <w:lang w:eastAsia="es-MX"/>
              </w:rPr>
              <w:t xml:space="preserve"> $           </w:t>
            </w:r>
            <w:r w:rsidR="00C91A94">
              <w:rPr>
                <w:rFonts w:ascii="Barlow" w:eastAsia="Times New Roman" w:hAnsi="Barlow" w:cs="Calibri"/>
                <w:color w:val="000000"/>
                <w:sz w:val="20"/>
                <w:szCs w:val="20"/>
                <w:lang w:eastAsia="es-MX"/>
              </w:rPr>
              <w:t>6´032,516.80</w:t>
            </w:r>
            <w:r w:rsidRPr="00E25ADA">
              <w:rPr>
                <w:rFonts w:ascii="Barlow" w:eastAsia="Times New Roman" w:hAnsi="Barlow" w:cs="Calibri"/>
                <w:color w:val="000000"/>
                <w:sz w:val="20"/>
                <w:szCs w:val="20"/>
                <w:lang w:eastAsia="es-MX"/>
              </w:rPr>
              <w:t xml:space="preserve"> </w:t>
            </w:r>
          </w:p>
        </w:tc>
      </w:tr>
    </w:tbl>
    <w:p w14:paraId="34363964" w14:textId="77777777" w:rsidR="005F5A8A" w:rsidRDefault="005F5A8A" w:rsidP="00CD3084">
      <w:pPr>
        <w:spacing w:line="240" w:lineRule="auto"/>
        <w:rPr>
          <w:rFonts w:ascii="Barlow" w:hAnsi="Barlow" w:cs="Arial"/>
          <w:sz w:val="20"/>
          <w:szCs w:val="20"/>
        </w:rPr>
      </w:pPr>
    </w:p>
    <w:p w14:paraId="1F448E8B" w14:textId="77777777" w:rsidR="007948B9" w:rsidRPr="00594FA0" w:rsidRDefault="007948B9" w:rsidP="006F3019">
      <w:pPr>
        <w:spacing w:line="240" w:lineRule="auto"/>
        <w:rPr>
          <w:rFonts w:ascii="Barlow" w:hAnsi="Barlow" w:cs="Arial"/>
          <w:b/>
          <w:sz w:val="20"/>
          <w:szCs w:val="20"/>
        </w:rPr>
      </w:pPr>
    </w:p>
    <w:p w14:paraId="241D1C7A" w14:textId="77777777"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14:paraId="0BDA2DB8" w14:textId="77777777"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14:paraId="4C18A490" w14:textId="77777777"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14:paraId="686E1568"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14:paraId="623822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14:paraId="1E945666"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14:paraId="3BC34279" w14:textId="77777777"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lastRenderedPageBreak/>
        <w:t xml:space="preserve">3.- </w:t>
      </w:r>
      <w:r w:rsidRPr="00C95966">
        <w:rPr>
          <w:rFonts w:ascii="Barlow" w:hAnsi="Barlow" w:cstheme="minorHAnsi"/>
          <w:sz w:val="20"/>
          <w:szCs w:val="20"/>
        </w:rPr>
        <w:t>Autorización e Historia</w:t>
      </w:r>
    </w:p>
    <w:p w14:paraId="4CD9F75E" w14:textId="77777777" w:rsidR="00290F10" w:rsidRPr="00594FA0" w:rsidRDefault="00290F10" w:rsidP="00290F10">
      <w:pPr>
        <w:pStyle w:val="Ttulo1"/>
        <w:rPr>
          <w:rFonts w:ascii="Barlow" w:hAnsi="Barlow" w:cstheme="minorHAnsi"/>
          <w:sz w:val="20"/>
          <w:szCs w:val="20"/>
        </w:rPr>
      </w:pPr>
    </w:p>
    <w:p w14:paraId="60F3C210" w14:textId="77777777" w:rsidR="00C95966"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14:paraId="0268D5C1" w14:textId="77777777"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14:paraId="0ADCFCD9" w14:textId="77777777" w:rsidR="00C95966" w:rsidRDefault="00C95966" w:rsidP="00C95966">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 </w:t>
      </w:r>
      <w:r>
        <w:rPr>
          <w:rFonts w:ascii="Barlow" w:hAnsi="Barlow" w:cstheme="minorHAnsi"/>
          <w:sz w:val="20"/>
          <w:szCs w:val="20"/>
        </w:rPr>
        <w:t>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14:paraId="5ADCB8FF" w14:textId="77777777"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Artesanias</w:t>
      </w:r>
    </w:p>
    <w:p w14:paraId="60B1E6E4" w14:textId="77777777" w:rsidR="00C95966" w:rsidRDefault="005F62D3" w:rsidP="00C95966">
      <w:pPr>
        <w:jc w:val="both"/>
        <w:rPr>
          <w:rFonts w:ascii="Barlow" w:hAnsi="Barlow" w:cstheme="minorHAnsi"/>
          <w:sz w:val="20"/>
          <w:szCs w:val="20"/>
        </w:rPr>
      </w:pPr>
      <w:r>
        <w:rPr>
          <w:rFonts w:ascii="Barlow" w:hAnsi="Barlow" w:cstheme="minorHAnsi"/>
          <w:sz w:val="20"/>
          <w:szCs w:val="20"/>
        </w:rPr>
        <w:t>c) Ejercicio Fiscal 2020</w:t>
      </w:r>
    </w:p>
    <w:p w14:paraId="23F3A8B3" w14:textId="77777777"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14:paraId="559B95C5" w14:textId="77777777"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14:paraId="4CCD8FFD" w14:textId="77777777"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14:paraId="0519CC8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14:paraId="49C92FC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14:paraId="463B27C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14:paraId="6672F85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14:paraId="63AE91D3" w14:textId="77777777"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14:paraId="3B1D3288" w14:textId="77777777" w:rsidR="0059272D" w:rsidRDefault="0059272D" w:rsidP="000279A0">
      <w:pPr>
        <w:jc w:val="both"/>
        <w:rPr>
          <w:rFonts w:ascii="Barlow" w:hAnsi="Barlow" w:cstheme="minorHAnsi"/>
          <w:sz w:val="20"/>
          <w:szCs w:val="20"/>
        </w:rPr>
      </w:pPr>
      <w:r>
        <w:rPr>
          <w:rFonts w:ascii="Barlow" w:hAnsi="Barlow" w:cstheme="minorHAnsi"/>
          <w:sz w:val="20"/>
          <w:szCs w:val="20"/>
        </w:rPr>
        <w:t>f)</w:t>
      </w:r>
    </w:p>
    <w:p w14:paraId="6A284DF1" w14:textId="77777777" w:rsidR="000279A0" w:rsidRPr="00594FA0" w:rsidRDefault="0059272D" w:rsidP="000279A0">
      <w:pPr>
        <w:jc w:val="both"/>
        <w:rPr>
          <w:rFonts w:ascii="Barlow" w:hAnsi="Barlow" w:cstheme="minorHAnsi"/>
          <w:sz w:val="20"/>
          <w:szCs w:val="20"/>
        </w:rPr>
      </w:pPr>
      <w:r w:rsidRPr="00740514">
        <w:rPr>
          <w:rFonts w:cstheme="minorHAnsi"/>
          <w:noProof/>
          <w:sz w:val="20"/>
          <w:szCs w:val="20"/>
          <w:lang w:val="es-ES" w:eastAsia="es-ES"/>
        </w:rPr>
        <w:lastRenderedPageBreak/>
        <w:drawing>
          <wp:inline distT="0" distB="0" distL="0" distR="0" wp14:anchorId="0ED0CC70" wp14:editId="7B3FB010">
            <wp:extent cx="8124825" cy="187626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8238156" cy="1902435"/>
                    </a:xfrm>
                    <a:prstGeom prst="rect">
                      <a:avLst/>
                    </a:prstGeom>
                    <a:ln>
                      <a:noFill/>
                    </a:ln>
                    <a:extLst>
                      <a:ext uri="{53640926-AAD7-44D8-BBD7-CCE9431645EC}">
                        <a14:shadowObscured xmlns:a14="http://schemas.microsoft.com/office/drawing/2010/main"/>
                      </a:ext>
                    </a:extLst>
                  </pic:spPr>
                </pic:pic>
              </a:graphicData>
            </a:graphic>
          </wp:inline>
        </w:drawing>
      </w:r>
    </w:p>
    <w:p w14:paraId="2742FBC8" w14:textId="77777777" w:rsidR="000279A0" w:rsidRPr="00594FA0" w:rsidRDefault="000279A0" w:rsidP="00C95966">
      <w:pPr>
        <w:jc w:val="both"/>
        <w:rPr>
          <w:rFonts w:ascii="Barlow" w:hAnsi="Barlow" w:cstheme="minorHAnsi"/>
          <w:sz w:val="20"/>
          <w:szCs w:val="20"/>
        </w:rPr>
      </w:pPr>
    </w:p>
    <w:p w14:paraId="4FC1EA57" w14:textId="77777777" w:rsidR="00C95966" w:rsidRPr="00594FA0" w:rsidRDefault="00C95966" w:rsidP="00290F10">
      <w:pPr>
        <w:jc w:val="both"/>
        <w:rPr>
          <w:rFonts w:ascii="Barlow" w:hAnsi="Barlow" w:cstheme="minorHAnsi"/>
          <w:sz w:val="20"/>
          <w:szCs w:val="20"/>
        </w:rPr>
      </w:pPr>
    </w:p>
    <w:p w14:paraId="5D47FEC5" w14:textId="77777777" w:rsidR="00290F10" w:rsidRPr="00594FA0" w:rsidRDefault="00290F10" w:rsidP="00290F10">
      <w:pPr>
        <w:jc w:val="center"/>
        <w:rPr>
          <w:rFonts w:ascii="Barlow" w:hAnsi="Barlow" w:cstheme="minorHAnsi"/>
          <w:sz w:val="20"/>
          <w:szCs w:val="20"/>
        </w:rPr>
      </w:pPr>
    </w:p>
    <w:p w14:paraId="2E05AC60" w14:textId="77777777"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14:paraId="2AB2AC6D" w14:textId="77777777" w:rsidR="0059272D" w:rsidRDefault="0059272D" w:rsidP="00290F10">
      <w:pPr>
        <w:ind w:firstLine="708"/>
        <w:rPr>
          <w:rFonts w:ascii="Barlow" w:hAnsi="Barlow" w:cstheme="minorHAnsi"/>
          <w:sz w:val="20"/>
          <w:szCs w:val="20"/>
        </w:rPr>
      </w:pPr>
    </w:p>
    <w:p w14:paraId="238DAB5D" w14:textId="77777777" w:rsidR="00290F10" w:rsidRDefault="00290F10" w:rsidP="0059272D">
      <w:pPr>
        <w:pStyle w:val="Prrafodelista"/>
        <w:numPr>
          <w:ilvl w:val="0"/>
          <w:numId w:val="11"/>
        </w:numPr>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contpaqi y complementándolo con hojas y reportes de Excel. Con la alineación a los PBCG y al Manual de Contabilidad Gubernamental.  </w:t>
      </w:r>
    </w:p>
    <w:p w14:paraId="0CF3D97E" w14:textId="77777777" w:rsidR="0059272D" w:rsidRDefault="0059272D" w:rsidP="0059272D">
      <w:pPr>
        <w:pStyle w:val="Prrafodelista"/>
        <w:rPr>
          <w:rFonts w:ascii="Barlow" w:hAnsi="Barlow" w:cstheme="minorHAnsi"/>
          <w:sz w:val="20"/>
          <w:szCs w:val="20"/>
        </w:rPr>
      </w:pPr>
    </w:p>
    <w:p w14:paraId="01EB6DED" w14:textId="77777777"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14:paraId="3FE4C496" w14:textId="77777777" w:rsidR="0059272D" w:rsidRPr="0059272D" w:rsidRDefault="0059272D" w:rsidP="0059272D">
      <w:pPr>
        <w:pStyle w:val="Prrafodelista"/>
        <w:rPr>
          <w:rFonts w:ascii="Barlow" w:hAnsi="Barlow" w:cstheme="minorHAnsi"/>
          <w:sz w:val="20"/>
          <w:szCs w:val="20"/>
        </w:rPr>
      </w:pPr>
    </w:p>
    <w:p w14:paraId="46567DC5" w14:textId="77777777" w:rsidR="0059272D" w:rsidRPr="0059272D" w:rsidRDefault="0059272D" w:rsidP="0059272D">
      <w:pPr>
        <w:pStyle w:val="Prrafodelista"/>
        <w:rPr>
          <w:rFonts w:ascii="Barlow" w:hAnsi="Barlow" w:cstheme="minorHAnsi"/>
          <w:sz w:val="20"/>
          <w:szCs w:val="20"/>
        </w:rPr>
      </w:pPr>
    </w:p>
    <w:p w14:paraId="7F23BFC9" w14:textId="77777777"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14:paraId="19817E54" w14:textId="77777777" w:rsidR="0059272D" w:rsidRDefault="0059272D" w:rsidP="0059272D">
      <w:pPr>
        <w:pStyle w:val="Prrafodelista"/>
        <w:rPr>
          <w:rFonts w:ascii="Barlow" w:hAnsi="Barlow" w:cstheme="minorHAnsi"/>
          <w:sz w:val="20"/>
          <w:szCs w:val="20"/>
        </w:rPr>
      </w:pPr>
    </w:p>
    <w:p w14:paraId="17D81D2E" w14:textId="77777777"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14:paraId="58E43E2F" w14:textId="77777777" w:rsidR="0059272D" w:rsidRPr="0059272D" w:rsidRDefault="0059272D" w:rsidP="0059272D">
      <w:pPr>
        <w:pStyle w:val="Prrafodelista"/>
        <w:rPr>
          <w:rFonts w:ascii="Barlow" w:hAnsi="Barlow" w:cstheme="minorHAnsi"/>
          <w:sz w:val="20"/>
          <w:szCs w:val="20"/>
        </w:rPr>
      </w:pPr>
    </w:p>
    <w:p w14:paraId="47326E0F" w14:textId="77777777" w:rsidR="00290F10" w:rsidRPr="00594FA0" w:rsidRDefault="00290F10" w:rsidP="00290F10">
      <w:pPr>
        <w:pStyle w:val="Ttulo1"/>
        <w:rPr>
          <w:rFonts w:ascii="Barlow" w:hAnsi="Barlow" w:cstheme="minorHAnsi"/>
          <w:sz w:val="20"/>
          <w:szCs w:val="20"/>
        </w:rPr>
      </w:pPr>
    </w:p>
    <w:p w14:paraId="74B51F3F" w14:textId="77777777"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14:paraId="637CA002" w14:textId="77777777" w:rsidR="0059272D" w:rsidRPr="0059272D" w:rsidRDefault="0059272D" w:rsidP="0059272D">
      <w:pPr>
        <w:rPr>
          <w:lang w:eastAsia="es-ES"/>
        </w:rPr>
      </w:pPr>
    </w:p>
    <w:p w14:paraId="3F134AC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14:paraId="6227F31B" w14:textId="77777777"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14:paraId="31A62B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14:paraId="4EE36FC9"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14:paraId="06445EBF" w14:textId="77777777"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14:paraId="07F36802"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1FE9C50F" w14:textId="77777777"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14:paraId="663989FE" w14:textId="77777777"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14:paraId="486FC24B" w14:textId="77777777"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14:paraId="027D9C1B"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14:paraId="27DA57A8"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7E61831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14:paraId="7DEE65D6"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3DC5BF59" w14:textId="77777777"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14:paraId="664A95DE" w14:textId="77777777"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14:paraId="56644C00" w14:textId="77777777" w:rsidR="00EA5954" w:rsidRDefault="00EA5954" w:rsidP="00290F10">
      <w:pPr>
        <w:rPr>
          <w:rFonts w:ascii="Barlow" w:hAnsi="Barlow" w:cstheme="minorHAnsi"/>
          <w:sz w:val="20"/>
          <w:szCs w:val="20"/>
        </w:rPr>
      </w:pPr>
    </w:p>
    <w:p w14:paraId="60C47A7C" w14:textId="77777777"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14:paraId="6C9BC2C2"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14:paraId="2E8B72E8" w14:textId="77777777"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5E4F66">
        <w:rPr>
          <w:rFonts w:ascii="Barlow" w:hAnsi="Barlow" w:cstheme="minorHAnsi"/>
          <w:sz w:val="20"/>
          <w:szCs w:val="20"/>
        </w:rPr>
        <w:t>do el comité de control</w:t>
      </w:r>
      <w:r w:rsidRPr="00594FA0">
        <w:rPr>
          <w:rFonts w:ascii="Barlow" w:hAnsi="Barlow" w:cstheme="minorHAnsi"/>
          <w:sz w:val="20"/>
          <w:szCs w:val="20"/>
        </w:rPr>
        <w:t xml:space="preserve"> interno. </w:t>
      </w:r>
    </w:p>
    <w:p w14:paraId="36C3ED72" w14:textId="77777777"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14:paraId="15790CFA" w14:textId="77777777"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14:paraId="5FF38F23" w14:textId="77777777"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14:paraId="1DC71406" w14:textId="77777777" w:rsidR="00455D33" w:rsidRDefault="00455D33" w:rsidP="00290F10">
      <w:pPr>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p>
    <w:p w14:paraId="7957E9A4" w14:textId="77777777" w:rsidR="00EA5954" w:rsidRDefault="00455D33" w:rsidP="00EA5954">
      <w:pPr>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14:paraId="3CAB3303" w14:textId="77777777" w:rsidR="00EA5954" w:rsidRDefault="00EA5954" w:rsidP="00EA5954">
      <w:pPr>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C64F" w14:textId="77777777" w:rsidR="0010091E" w:rsidRDefault="0010091E" w:rsidP="00F335C9">
      <w:pPr>
        <w:spacing w:after="0" w:line="240" w:lineRule="auto"/>
      </w:pPr>
      <w:r>
        <w:separator/>
      </w:r>
    </w:p>
  </w:endnote>
  <w:endnote w:type="continuationSeparator" w:id="0">
    <w:p w14:paraId="3F9DFEA3" w14:textId="77777777" w:rsidR="0010091E" w:rsidRDefault="0010091E"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3AEF" w14:textId="77777777" w:rsidR="00711BAA" w:rsidRDefault="00711B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Content>
      <w:p w14:paraId="3BA20A8E" w14:textId="77777777" w:rsidR="00711BAA" w:rsidRDefault="00711BAA">
        <w:pPr>
          <w:pStyle w:val="Piedepgina"/>
          <w:jc w:val="right"/>
        </w:pPr>
        <w:r>
          <w:fldChar w:fldCharType="begin"/>
        </w:r>
        <w:r>
          <w:instrText>PAGE   \* MERGEFORMAT</w:instrText>
        </w:r>
        <w:r>
          <w:fldChar w:fldCharType="separate"/>
        </w:r>
        <w:r w:rsidR="00105EA9" w:rsidRPr="00105EA9">
          <w:rPr>
            <w:noProof/>
            <w:lang w:val="es-ES"/>
          </w:rPr>
          <w:t>6</w:t>
        </w:r>
        <w:r>
          <w:fldChar w:fldCharType="end"/>
        </w:r>
      </w:p>
    </w:sdtContent>
  </w:sdt>
  <w:p w14:paraId="527BB869" w14:textId="77777777" w:rsidR="00711BAA" w:rsidRDefault="00711B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CA2F" w14:textId="77777777" w:rsidR="00711BAA" w:rsidRDefault="00711B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0FF4" w14:textId="77777777" w:rsidR="0010091E" w:rsidRDefault="0010091E" w:rsidP="00F335C9">
      <w:pPr>
        <w:spacing w:after="0" w:line="240" w:lineRule="auto"/>
      </w:pPr>
      <w:r>
        <w:separator/>
      </w:r>
    </w:p>
  </w:footnote>
  <w:footnote w:type="continuationSeparator" w:id="0">
    <w:p w14:paraId="6C57980B" w14:textId="77777777" w:rsidR="0010091E" w:rsidRDefault="0010091E"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B4E9" w14:textId="77777777" w:rsidR="00711BAA" w:rsidRDefault="00711B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7EF1" w14:textId="77777777" w:rsidR="00711BAA" w:rsidRDefault="00711B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A888" w14:textId="77777777" w:rsidR="00711BAA" w:rsidRDefault="00711B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3F75"/>
    <w:rsid w:val="0000699E"/>
    <w:rsid w:val="00007179"/>
    <w:rsid w:val="00007C78"/>
    <w:rsid w:val="0001076C"/>
    <w:rsid w:val="00010832"/>
    <w:rsid w:val="0001100C"/>
    <w:rsid w:val="00013FC2"/>
    <w:rsid w:val="00015FC5"/>
    <w:rsid w:val="00016B49"/>
    <w:rsid w:val="00021196"/>
    <w:rsid w:val="00024DEF"/>
    <w:rsid w:val="000269CB"/>
    <w:rsid w:val="000279A0"/>
    <w:rsid w:val="00027F7A"/>
    <w:rsid w:val="00031FA8"/>
    <w:rsid w:val="000338D2"/>
    <w:rsid w:val="00033C76"/>
    <w:rsid w:val="00033DC0"/>
    <w:rsid w:val="000340BE"/>
    <w:rsid w:val="00034C22"/>
    <w:rsid w:val="00041934"/>
    <w:rsid w:val="0005115F"/>
    <w:rsid w:val="00054538"/>
    <w:rsid w:val="00054FB1"/>
    <w:rsid w:val="00062037"/>
    <w:rsid w:val="000665DA"/>
    <w:rsid w:val="00067E6D"/>
    <w:rsid w:val="000727BA"/>
    <w:rsid w:val="00074BDB"/>
    <w:rsid w:val="00076231"/>
    <w:rsid w:val="000773CA"/>
    <w:rsid w:val="00080A43"/>
    <w:rsid w:val="00084D16"/>
    <w:rsid w:val="00090A30"/>
    <w:rsid w:val="000925B2"/>
    <w:rsid w:val="00093604"/>
    <w:rsid w:val="00093E9C"/>
    <w:rsid w:val="0009410A"/>
    <w:rsid w:val="00097D99"/>
    <w:rsid w:val="000A2D48"/>
    <w:rsid w:val="000A3934"/>
    <w:rsid w:val="000A3E30"/>
    <w:rsid w:val="000A46D5"/>
    <w:rsid w:val="000A654A"/>
    <w:rsid w:val="000A6554"/>
    <w:rsid w:val="000B23FE"/>
    <w:rsid w:val="000B7515"/>
    <w:rsid w:val="000C17BA"/>
    <w:rsid w:val="000D5592"/>
    <w:rsid w:val="000D7B7E"/>
    <w:rsid w:val="000E0584"/>
    <w:rsid w:val="000E15AD"/>
    <w:rsid w:val="000E27EB"/>
    <w:rsid w:val="000F0CD4"/>
    <w:rsid w:val="000F1AC6"/>
    <w:rsid w:val="000F6C12"/>
    <w:rsid w:val="0010091E"/>
    <w:rsid w:val="00101069"/>
    <w:rsid w:val="00101C38"/>
    <w:rsid w:val="00103897"/>
    <w:rsid w:val="00105EA9"/>
    <w:rsid w:val="001109F3"/>
    <w:rsid w:val="001135A5"/>
    <w:rsid w:val="00124A0F"/>
    <w:rsid w:val="00124AC6"/>
    <w:rsid w:val="0012641B"/>
    <w:rsid w:val="001301AF"/>
    <w:rsid w:val="001337EE"/>
    <w:rsid w:val="00136917"/>
    <w:rsid w:val="0014366C"/>
    <w:rsid w:val="00146AFE"/>
    <w:rsid w:val="00153E5C"/>
    <w:rsid w:val="00154135"/>
    <w:rsid w:val="0015432F"/>
    <w:rsid w:val="00155450"/>
    <w:rsid w:val="00160C7B"/>
    <w:rsid w:val="0016170B"/>
    <w:rsid w:val="00163A32"/>
    <w:rsid w:val="00164066"/>
    <w:rsid w:val="00164201"/>
    <w:rsid w:val="00165F8C"/>
    <w:rsid w:val="001677B9"/>
    <w:rsid w:val="001706FD"/>
    <w:rsid w:val="001709C1"/>
    <w:rsid w:val="00170AC6"/>
    <w:rsid w:val="0017167B"/>
    <w:rsid w:val="00173BDC"/>
    <w:rsid w:val="00174073"/>
    <w:rsid w:val="00174362"/>
    <w:rsid w:val="00174ECC"/>
    <w:rsid w:val="00176BDC"/>
    <w:rsid w:val="001774BD"/>
    <w:rsid w:val="0018388A"/>
    <w:rsid w:val="00185942"/>
    <w:rsid w:val="00190B7B"/>
    <w:rsid w:val="00193010"/>
    <w:rsid w:val="00194BF6"/>
    <w:rsid w:val="001A1DBB"/>
    <w:rsid w:val="001A6A3A"/>
    <w:rsid w:val="001B11CF"/>
    <w:rsid w:val="001B11D0"/>
    <w:rsid w:val="001B3B56"/>
    <w:rsid w:val="001B462D"/>
    <w:rsid w:val="001B4B27"/>
    <w:rsid w:val="001B7E2A"/>
    <w:rsid w:val="001C55B8"/>
    <w:rsid w:val="001C754A"/>
    <w:rsid w:val="001C7FC3"/>
    <w:rsid w:val="001D0024"/>
    <w:rsid w:val="001D0EC5"/>
    <w:rsid w:val="001D1412"/>
    <w:rsid w:val="001D1B28"/>
    <w:rsid w:val="001D3D7A"/>
    <w:rsid w:val="001D3E1B"/>
    <w:rsid w:val="001D4DDF"/>
    <w:rsid w:val="001E0E3B"/>
    <w:rsid w:val="001E6CCD"/>
    <w:rsid w:val="001F69F3"/>
    <w:rsid w:val="0020064A"/>
    <w:rsid w:val="00203086"/>
    <w:rsid w:val="00203180"/>
    <w:rsid w:val="0020437F"/>
    <w:rsid w:val="00204400"/>
    <w:rsid w:val="00204C96"/>
    <w:rsid w:val="00206B74"/>
    <w:rsid w:val="00207A47"/>
    <w:rsid w:val="00220D0F"/>
    <w:rsid w:val="002240E5"/>
    <w:rsid w:val="00224F7D"/>
    <w:rsid w:val="0022644B"/>
    <w:rsid w:val="00226A5E"/>
    <w:rsid w:val="002277F8"/>
    <w:rsid w:val="002333F6"/>
    <w:rsid w:val="002347A3"/>
    <w:rsid w:val="00237174"/>
    <w:rsid w:val="00243B6A"/>
    <w:rsid w:val="00246109"/>
    <w:rsid w:val="00247C09"/>
    <w:rsid w:val="00250157"/>
    <w:rsid w:val="00250973"/>
    <w:rsid w:val="00253B04"/>
    <w:rsid w:val="00255ECC"/>
    <w:rsid w:val="002701F5"/>
    <w:rsid w:val="00270435"/>
    <w:rsid w:val="002725F4"/>
    <w:rsid w:val="00272739"/>
    <w:rsid w:val="002752B2"/>
    <w:rsid w:val="0027572A"/>
    <w:rsid w:val="00281900"/>
    <w:rsid w:val="00281FF8"/>
    <w:rsid w:val="0028261D"/>
    <w:rsid w:val="00283FD6"/>
    <w:rsid w:val="00287725"/>
    <w:rsid w:val="00290F10"/>
    <w:rsid w:val="00295A07"/>
    <w:rsid w:val="00297484"/>
    <w:rsid w:val="00297EDE"/>
    <w:rsid w:val="002A2C8C"/>
    <w:rsid w:val="002A451D"/>
    <w:rsid w:val="002A66C0"/>
    <w:rsid w:val="002B1712"/>
    <w:rsid w:val="002B2795"/>
    <w:rsid w:val="002B2DCD"/>
    <w:rsid w:val="002B38BB"/>
    <w:rsid w:val="002B4104"/>
    <w:rsid w:val="002B4700"/>
    <w:rsid w:val="002B62A1"/>
    <w:rsid w:val="002C0905"/>
    <w:rsid w:val="002C0F95"/>
    <w:rsid w:val="002C1177"/>
    <w:rsid w:val="002C12E1"/>
    <w:rsid w:val="002C2E70"/>
    <w:rsid w:val="002C4221"/>
    <w:rsid w:val="002C58EF"/>
    <w:rsid w:val="002C6618"/>
    <w:rsid w:val="002D121A"/>
    <w:rsid w:val="002D47F7"/>
    <w:rsid w:val="002D48C4"/>
    <w:rsid w:val="002D717E"/>
    <w:rsid w:val="002D7F6D"/>
    <w:rsid w:val="002E1F79"/>
    <w:rsid w:val="002E37E0"/>
    <w:rsid w:val="002E3D73"/>
    <w:rsid w:val="002E4A7C"/>
    <w:rsid w:val="002E4E4E"/>
    <w:rsid w:val="002E69A4"/>
    <w:rsid w:val="002F39EB"/>
    <w:rsid w:val="002F44DD"/>
    <w:rsid w:val="002F4B79"/>
    <w:rsid w:val="002F5ED2"/>
    <w:rsid w:val="002F6467"/>
    <w:rsid w:val="002F6872"/>
    <w:rsid w:val="002F7C76"/>
    <w:rsid w:val="00301D4B"/>
    <w:rsid w:val="003025EA"/>
    <w:rsid w:val="00303B2B"/>
    <w:rsid w:val="00303C6B"/>
    <w:rsid w:val="003040BF"/>
    <w:rsid w:val="003058CF"/>
    <w:rsid w:val="003077DD"/>
    <w:rsid w:val="003123E0"/>
    <w:rsid w:val="003129FF"/>
    <w:rsid w:val="00312ACA"/>
    <w:rsid w:val="00320F36"/>
    <w:rsid w:val="003255F2"/>
    <w:rsid w:val="00325AC8"/>
    <w:rsid w:val="0033386B"/>
    <w:rsid w:val="00333A55"/>
    <w:rsid w:val="00333F5E"/>
    <w:rsid w:val="0033470E"/>
    <w:rsid w:val="00334C51"/>
    <w:rsid w:val="00341636"/>
    <w:rsid w:val="003416E7"/>
    <w:rsid w:val="00343278"/>
    <w:rsid w:val="00351473"/>
    <w:rsid w:val="003525F1"/>
    <w:rsid w:val="003640BA"/>
    <w:rsid w:val="00364C50"/>
    <w:rsid w:val="00364EC4"/>
    <w:rsid w:val="003666A1"/>
    <w:rsid w:val="00367A69"/>
    <w:rsid w:val="0037390C"/>
    <w:rsid w:val="00374702"/>
    <w:rsid w:val="0037567D"/>
    <w:rsid w:val="0038048D"/>
    <w:rsid w:val="0038150D"/>
    <w:rsid w:val="003828FD"/>
    <w:rsid w:val="0038330E"/>
    <w:rsid w:val="00387D88"/>
    <w:rsid w:val="00390C7F"/>
    <w:rsid w:val="00392947"/>
    <w:rsid w:val="00392E98"/>
    <w:rsid w:val="003935B9"/>
    <w:rsid w:val="00393ECF"/>
    <w:rsid w:val="00394DD9"/>
    <w:rsid w:val="003A017D"/>
    <w:rsid w:val="003A0758"/>
    <w:rsid w:val="003A38C2"/>
    <w:rsid w:val="003B6BC8"/>
    <w:rsid w:val="003B6E26"/>
    <w:rsid w:val="003B7EA3"/>
    <w:rsid w:val="003C15FF"/>
    <w:rsid w:val="003C2EFE"/>
    <w:rsid w:val="003D2955"/>
    <w:rsid w:val="003D33F2"/>
    <w:rsid w:val="003D3CB1"/>
    <w:rsid w:val="003E2DC9"/>
    <w:rsid w:val="003E5A69"/>
    <w:rsid w:val="003E5BEC"/>
    <w:rsid w:val="003E6F28"/>
    <w:rsid w:val="003F3CD9"/>
    <w:rsid w:val="003F562D"/>
    <w:rsid w:val="003F70C8"/>
    <w:rsid w:val="003F73C5"/>
    <w:rsid w:val="00400FCB"/>
    <w:rsid w:val="00401F85"/>
    <w:rsid w:val="00411340"/>
    <w:rsid w:val="004125DE"/>
    <w:rsid w:val="00415679"/>
    <w:rsid w:val="004212F9"/>
    <w:rsid w:val="00424073"/>
    <w:rsid w:val="00426026"/>
    <w:rsid w:val="00435397"/>
    <w:rsid w:val="004356A0"/>
    <w:rsid w:val="0044125E"/>
    <w:rsid w:val="00441DB1"/>
    <w:rsid w:val="004429BC"/>
    <w:rsid w:val="00445409"/>
    <w:rsid w:val="00450DAD"/>
    <w:rsid w:val="004553E0"/>
    <w:rsid w:val="00455D33"/>
    <w:rsid w:val="004561F8"/>
    <w:rsid w:val="00456D82"/>
    <w:rsid w:val="0045735C"/>
    <w:rsid w:val="00460DAA"/>
    <w:rsid w:val="00461ED0"/>
    <w:rsid w:val="00462605"/>
    <w:rsid w:val="00462FAD"/>
    <w:rsid w:val="004642CF"/>
    <w:rsid w:val="00465A06"/>
    <w:rsid w:val="00466CF9"/>
    <w:rsid w:val="00466D35"/>
    <w:rsid w:val="00466FFD"/>
    <w:rsid w:val="00467B7E"/>
    <w:rsid w:val="00472502"/>
    <w:rsid w:val="00472901"/>
    <w:rsid w:val="00473B3D"/>
    <w:rsid w:val="00476776"/>
    <w:rsid w:val="00477B74"/>
    <w:rsid w:val="00481DA8"/>
    <w:rsid w:val="00484EA0"/>
    <w:rsid w:val="00487F9D"/>
    <w:rsid w:val="00490215"/>
    <w:rsid w:val="00490CE0"/>
    <w:rsid w:val="0049569F"/>
    <w:rsid w:val="004A123F"/>
    <w:rsid w:val="004A20E4"/>
    <w:rsid w:val="004A5590"/>
    <w:rsid w:val="004A64B6"/>
    <w:rsid w:val="004A79C0"/>
    <w:rsid w:val="004B207A"/>
    <w:rsid w:val="004B2334"/>
    <w:rsid w:val="004C07CB"/>
    <w:rsid w:val="004C2559"/>
    <w:rsid w:val="004C4B7B"/>
    <w:rsid w:val="004C5DF8"/>
    <w:rsid w:val="004C6040"/>
    <w:rsid w:val="004D1C89"/>
    <w:rsid w:val="004D2FBD"/>
    <w:rsid w:val="004D75E1"/>
    <w:rsid w:val="004D7B3D"/>
    <w:rsid w:val="004E3EB8"/>
    <w:rsid w:val="004E4658"/>
    <w:rsid w:val="004E51A5"/>
    <w:rsid w:val="004F2C0B"/>
    <w:rsid w:val="004F3AE7"/>
    <w:rsid w:val="004F6BAE"/>
    <w:rsid w:val="00501D64"/>
    <w:rsid w:val="00502226"/>
    <w:rsid w:val="005034E7"/>
    <w:rsid w:val="00504D7F"/>
    <w:rsid w:val="00512FC5"/>
    <w:rsid w:val="0051316F"/>
    <w:rsid w:val="00513DB2"/>
    <w:rsid w:val="00515D8C"/>
    <w:rsid w:val="00516082"/>
    <w:rsid w:val="00517597"/>
    <w:rsid w:val="00517D51"/>
    <w:rsid w:val="005207A7"/>
    <w:rsid w:val="005215C6"/>
    <w:rsid w:val="00525776"/>
    <w:rsid w:val="00535E11"/>
    <w:rsid w:val="00536486"/>
    <w:rsid w:val="0054191D"/>
    <w:rsid w:val="00544C8B"/>
    <w:rsid w:val="00546EDC"/>
    <w:rsid w:val="005471DA"/>
    <w:rsid w:val="00551A70"/>
    <w:rsid w:val="00551B8C"/>
    <w:rsid w:val="00557128"/>
    <w:rsid w:val="00557835"/>
    <w:rsid w:val="00557E41"/>
    <w:rsid w:val="005605AF"/>
    <w:rsid w:val="005620D4"/>
    <w:rsid w:val="00565777"/>
    <w:rsid w:val="005668DB"/>
    <w:rsid w:val="00567BD6"/>
    <w:rsid w:val="005703C0"/>
    <w:rsid w:val="00570DDD"/>
    <w:rsid w:val="00574C16"/>
    <w:rsid w:val="00574C49"/>
    <w:rsid w:val="00576177"/>
    <w:rsid w:val="0057683A"/>
    <w:rsid w:val="005813AC"/>
    <w:rsid w:val="005817E1"/>
    <w:rsid w:val="0058327E"/>
    <w:rsid w:val="00583BA3"/>
    <w:rsid w:val="00584BBC"/>
    <w:rsid w:val="00585E98"/>
    <w:rsid w:val="0059272D"/>
    <w:rsid w:val="00592C13"/>
    <w:rsid w:val="00594617"/>
    <w:rsid w:val="00594FA0"/>
    <w:rsid w:val="00595F8B"/>
    <w:rsid w:val="00597DCF"/>
    <w:rsid w:val="005A04FB"/>
    <w:rsid w:val="005A29C4"/>
    <w:rsid w:val="005A3445"/>
    <w:rsid w:val="005A5FBB"/>
    <w:rsid w:val="005B0408"/>
    <w:rsid w:val="005B3642"/>
    <w:rsid w:val="005B3A60"/>
    <w:rsid w:val="005B4DAF"/>
    <w:rsid w:val="005C35DC"/>
    <w:rsid w:val="005C6FDF"/>
    <w:rsid w:val="005C7B39"/>
    <w:rsid w:val="005C7CFF"/>
    <w:rsid w:val="005D0FE0"/>
    <w:rsid w:val="005D320E"/>
    <w:rsid w:val="005D50A5"/>
    <w:rsid w:val="005D71BE"/>
    <w:rsid w:val="005E1A0C"/>
    <w:rsid w:val="005E4F66"/>
    <w:rsid w:val="005E6F68"/>
    <w:rsid w:val="005F077D"/>
    <w:rsid w:val="005F23C7"/>
    <w:rsid w:val="005F5A8A"/>
    <w:rsid w:val="005F62D3"/>
    <w:rsid w:val="005F6C7F"/>
    <w:rsid w:val="006024F0"/>
    <w:rsid w:val="00603BB5"/>
    <w:rsid w:val="0060585F"/>
    <w:rsid w:val="006148C4"/>
    <w:rsid w:val="00620DDA"/>
    <w:rsid w:val="00623F93"/>
    <w:rsid w:val="00624B73"/>
    <w:rsid w:val="00626B8A"/>
    <w:rsid w:val="00626DFB"/>
    <w:rsid w:val="00634709"/>
    <w:rsid w:val="006403F2"/>
    <w:rsid w:val="00640782"/>
    <w:rsid w:val="00642369"/>
    <w:rsid w:val="006514C1"/>
    <w:rsid w:val="0065178D"/>
    <w:rsid w:val="006641DB"/>
    <w:rsid w:val="006646FF"/>
    <w:rsid w:val="0066478E"/>
    <w:rsid w:val="0066601B"/>
    <w:rsid w:val="00671087"/>
    <w:rsid w:val="00672FAE"/>
    <w:rsid w:val="0067300E"/>
    <w:rsid w:val="00677DDD"/>
    <w:rsid w:val="00680BA0"/>
    <w:rsid w:val="00684F53"/>
    <w:rsid w:val="00685F8B"/>
    <w:rsid w:val="00692E16"/>
    <w:rsid w:val="006939C1"/>
    <w:rsid w:val="006950D1"/>
    <w:rsid w:val="006A1694"/>
    <w:rsid w:val="006A3FE1"/>
    <w:rsid w:val="006A4F61"/>
    <w:rsid w:val="006A55C2"/>
    <w:rsid w:val="006B01C6"/>
    <w:rsid w:val="006B0344"/>
    <w:rsid w:val="006B29EB"/>
    <w:rsid w:val="006B3A86"/>
    <w:rsid w:val="006C1610"/>
    <w:rsid w:val="006C2500"/>
    <w:rsid w:val="006D1BF2"/>
    <w:rsid w:val="006D2C8E"/>
    <w:rsid w:val="006D32CB"/>
    <w:rsid w:val="006E22BB"/>
    <w:rsid w:val="006E4804"/>
    <w:rsid w:val="006E54BF"/>
    <w:rsid w:val="006F0BF0"/>
    <w:rsid w:val="006F280C"/>
    <w:rsid w:val="006F2C5D"/>
    <w:rsid w:val="006F3019"/>
    <w:rsid w:val="006F6E32"/>
    <w:rsid w:val="006F76C1"/>
    <w:rsid w:val="00701EB7"/>
    <w:rsid w:val="00711BAA"/>
    <w:rsid w:val="007155F2"/>
    <w:rsid w:val="00716336"/>
    <w:rsid w:val="00716BB3"/>
    <w:rsid w:val="00716F83"/>
    <w:rsid w:val="00717706"/>
    <w:rsid w:val="0072223D"/>
    <w:rsid w:val="00723C91"/>
    <w:rsid w:val="00723FFD"/>
    <w:rsid w:val="007303AA"/>
    <w:rsid w:val="007324E1"/>
    <w:rsid w:val="00733148"/>
    <w:rsid w:val="00733EAD"/>
    <w:rsid w:val="007367E8"/>
    <w:rsid w:val="00737008"/>
    <w:rsid w:val="00740514"/>
    <w:rsid w:val="007409F9"/>
    <w:rsid w:val="00741A2E"/>
    <w:rsid w:val="00743220"/>
    <w:rsid w:val="00745269"/>
    <w:rsid w:val="00745AC1"/>
    <w:rsid w:val="007500CB"/>
    <w:rsid w:val="0075027B"/>
    <w:rsid w:val="00751069"/>
    <w:rsid w:val="00751AC4"/>
    <w:rsid w:val="0075216E"/>
    <w:rsid w:val="007521B5"/>
    <w:rsid w:val="007541C7"/>
    <w:rsid w:val="00755853"/>
    <w:rsid w:val="0076017D"/>
    <w:rsid w:val="00760345"/>
    <w:rsid w:val="0076196E"/>
    <w:rsid w:val="00762743"/>
    <w:rsid w:val="00764453"/>
    <w:rsid w:val="00764D42"/>
    <w:rsid w:val="00765344"/>
    <w:rsid w:val="00770F1C"/>
    <w:rsid w:val="0077310C"/>
    <w:rsid w:val="00773492"/>
    <w:rsid w:val="00776A90"/>
    <w:rsid w:val="00781F0F"/>
    <w:rsid w:val="00782497"/>
    <w:rsid w:val="00786C62"/>
    <w:rsid w:val="00791A07"/>
    <w:rsid w:val="00793878"/>
    <w:rsid w:val="007948B9"/>
    <w:rsid w:val="00795095"/>
    <w:rsid w:val="0079576F"/>
    <w:rsid w:val="0079637A"/>
    <w:rsid w:val="0079657B"/>
    <w:rsid w:val="00796C10"/>
    <w:rsid w:val="00797ED8"/>
    <w:rsid w:val="007A2016"/>
    <w:rsid w:val="007A2387"/>
    <w:rsid w:val="007B2DDB"/>
    <w:rsid w:val="007B44CE"/>
    <w:rsid w:val="007B5CD8"/>
    <w:rsid w:val="007B7B9F"/>
    <w:rsid w:val="007C2685"/>
    <w:rsid w:val="007C67BE"/>
    <w:rsid w:val="007D57F5"/>
    <w:rsid w:val="007E7F21"/>
    <w:rsid w:val="007F09BA"/>
    <w:rsid w:val="007F2CF1"/>
    <w:rsid w:val="007F377B"/>
    <w:rsid w:val="007F5B56"/>
    <w:rsid w:val="00802B1A"/>
    <w:rsid w:val="00803B36"/>
    <w:rsid w:val="00803FA0"/>
    <w:rsid w:val="00810EC1"/>
    <w:rsid w:val="00817860"/>
    <w:rsid w:val="00823B0E"/>
    <w:rsid w:val="00824A07"/>
    <w:rsid w:val="0083150A"/>
    <w:rsid w:val="00832E65"/>
    <w:rsid w:val="0083303F"/>
    <w:rsid w:val="00833461"/>
    <w:rsid w:val="00834C22"/>
    <w:rsid w:val="00834C87"/>
    <w:rsid w:val="0083759E"/>
    <w:rsid w:val="008437A2"/>
    <w:rsid w:val="00847176"/>
    <w:rsid w:val="00856B7D"/>
    <w:rsid w:val="008573C8"/>
    <w:rsid w:val="0085765E"/>
    <w:rsid w:val="0086155D"/>
    <w:rsid w:val="00861FFA"/>
    <w:rsid w:val="008631D1"/>
    <w:rsid w:val="00863A13"/>
    <w:rsid w:val="008661B2"/>
    <w:rsid w:val="00867D4A"/>
    <w:rsid w:val="008715E0"/>
    <w:rsid w:val="0087568C"/>
    <w:rsid w:val="0087693D"/>
    <w:rsid w:val="008769EC"/>
    <w:rsid w:val="00881063"/>
    <w:rsid w:val="00882E6E"/>
    <w:rsid w:val="008841B3"/>
    <w:rsid w:val="008849A0"/>
    <w:rsid w:val="0088691A"/>
    <w:rsid w:val="00891D6D"/>
    <w:rsid w:val="00893B38"/>
    <w:rsid w:val="00894C52"/>
    <w:rsid w:val="00895726"/>
    <w:rsid w:val="00895CBE"/>
    <w:rsid w:val="008B42E6"/>
    <w:rsid w:val="008C0620"/>
    <w:rsid w:val="008C1464"/>
    <w:rsid w:val="008C7FAB"/>
    <w:rsid w:val="008D43DE"/>
    <w:rsid w:val="008D620A"/>
    <w:rsid w:val="008E0F30"/>
    <w:rsid w:val="008E3D0A"/>
    <w:rsid w:val="008E47E1"/>
    <w:rsid w:val="008E4EE6"/>
    <w:rsid w:val="008E747C"/>
    <w:rsid w:val="008F066A"/>
    <w:rsid w:val="008F241C"/>
    <w:rsid w:val="008F49D3"/>
    <w:rsid w:val="008F5857"/>
    <w:rsid w:val="008F6E2D"/>
    <w:rsid w:val="00902DB5"/>
    <w:rsid w:val="00903DF5"/>
    <w:rsid w:val="0090451D"/>
    <w:rsid w:val="00904C8A"/>
    <w:rsid w:val="00905F83"/>
    <w:rsid w:val="00912839"/>
    <w:rsid w:val="00913227"/>
    <w:rsid w:val="00915AD7"/>
    <w:rsid w:val="009249B4"/>
    <w:rsid w:val="00927F4E"/>
    <w:rsid w:val="00934B07"/>
    <w:rsid w:val="009445F4"/>
    <w:rsid w:val="0094488F"/>
    <w:rsid w:val="00945C03"/>
    <w:rsid w:val="00951F0E"/>
    <w:rsid w:val="00952813"/>
    <w:rsid w:val="0095415D"/>
    <w:rsid w:val="00957832"/>
    <w:rsid w:val="00961072"/>
    <w:rsid w:val="00961128"/>
    <w:rsid w:val="00962AA4"/>
    <w:rsid w:val="009679A2"/>
    <w:rsid w:val="00970FC5"/>
    <w:rsid w:val="009757CA"/>
    <w:rsid w:val="009762BB"/>
    <w:rsid w:val="00976FF0"/>
    <w:rsid w:val="009808CC"/>
    <w:rsid w:val="00980C07"/>
    <w:rsid w:val="00981F60"/>
    <w:rsid w:val="00982F25"/>
    <w:rsid w:val="00983ACB"/>
    <w:rsid w:val="00993902"/>
    <w:rsid w:val="00993907"/>
    <w:rsid w:val="00995C34"/>
    <w:rsid w:val="009964E5"/>
    <w:rsid w:val="009A6202"/>
    <w:rsid w:val="009A63F4"/>
    <w:rsid w:val="009A7D20"/>
    <w:rsid w:val="009B0B65"/>
    <w:rsid w:val="009B55F5"/>
    <w:rsid w:val="009C0550"/>
    <w:rsid w:val="009C5BA5"/>
    <w:rsid w:val="009C7676"/>
    <w:rsid w:val="009C7E0D"/>
    <w:rsid w:val="009D1006"/>
    <w:rsid w:val="009D3906"/>
    <w:rsid w:val="009D4065"/>
    <w:rsid w:val="009D7FBA"/>
    <w:rsid w:val="009E1B9F"/>
    <w:rsid w:val="009E210A"/>
    <w:rsid w:val="009E335A"/>
    <w:rsid w:val="009E5E63"/>
    <w:rsid w:val="009E6DF2"/>
    <w:rsid w:val="009F0748"/>
    <w:rsid w:val="009F0E90"/>
    <w:rsid w:val="009F164A"/>
    <w:rsid w:val="009F251D"/>
    <w:rsid w:val="00A07E5D"/>
    <w:rsid w:val="00A14F52"/>
    <w:rsid w:val="00A2199D"/>
    <w:rsid w:val="00A23396"/>
    <w:rsid w:val="00A266BD"/>
    <w:rsid w:val="00A32BA8"/>
    <w:rsid w:val="00A350B4"/>
    <w:rsid w:val="00A36FA7"/>
    <w:rsid w:val="00A41ABF"/>
    <w:rsid w:val="00A42734"/>
    <w:rsid w:val="00A55E02"/>
    <w:rsid w:val="00A567BD"/>
    <w:rsid w:val="00A57EA6"/>
    <w:rsid w:val="00A627C7"/>
    <w:rsid w:val="00A640A3"/>
    <w:rsid w:val="00A6420D"/>
    <w:rsid w:val="00A65ED4"/>
    <w:rsid w:val="00A741A0"/>
    <w:rsid w:val="00A7605F"/>
    <w:rsid w:val="00A825BC"/>
    <w:rsid w:val="00A825C5"/>
    <w:rsid w:val="00A854AF"/>
    <w:rsid w:val="00A90366"/>
    <w:rsid w:val="00A92B54"/>
    <w:rsid w:val="00A93EE7"/>
    <w:rsid w:val="00A949FF"/>
    <w:rsid w:val="00A94CB8"/>
    <w:rsid w:val="00A95790"/>
    <w:rsid w:val="00A95D4E"/>
    <w:rsid w:val="00AA0D24"/>
    <w:rsid w:val="00AA1E6E"/>
    <w:rsid w:val="00AA49C5"/>
    <w:rsid w:val="00AA4FBC"/>
    <w:rsid w:val="00AA55A5"/>
    <w:rsid w:val="00AA6373"/>
    <w:rsid w:val="00AB5D64"/>
    <w:rsid w:val="00AB5F3A"/>
    <w:rsid w:val="00AB7526"/>
    <w:rsid w:val="00AC006F"/>
    <w:rsid w:val="00AC31C0"/>
    <w:rsid w:val="00AC3440"/>
    <w:rsid w:val="00AC6127"/>
    <w:rsid w:val="00AD0B0D"/>
    <w:rsid w:val="00AD1FFA"/>
    <w:rsid w:val="00AD75AC"/>
    <w:rsid w:val="00AD7C91"/>
    <w:rsid w:val="00AE5A19"/>
    <w:rsid w:val="00AE5E6B"/>
    <w:rsid w:val="00AE6694"/>
    <w:rsid w:val="00AF1C53"/>
    <w:rsid w:val="00AF2B65"/>
    <w:rsid w:val="00B0031D"/>
    <w:rsid w:val="00B0108A"/>
    <w:rsid w:val="00B03AE1"/>
    <w:rsid w:val="00B03B9E"/>
    <w:rsid w:val="00B04EEC"/>
    <w:rsid w:val="00B06941"/>
    <w:rsid w:val="00B17324"/>
    <w:rsid w:val="00B1790A"/>
    <w:rsid w:val="00B215AA"/>
    <w:rsid w:val="00B26260"/>
    <w:rsid w:val="00B312CB"/>
    <w:rsid w:val="00B313B9"/>
    <w:rsid w:val="00B32EB2"/>
    <w:rsid w:val="00B33803"/>
    <w:rsid w:val="00B3520A"/>
    <w:rsid w:val="00B355B1"/>
    <w:rsid w:val="00B367E3"/>
    <w:rsid w:val="00B45EA9"/>
    <w:rsid w:val="00B46F16"/>
    <w:rsid w:val="00B52016"/>
    <w:rsid w:val="00B522AE"/>
    <w:rsid w:val="00B52676"/>
    <w:rsid w:val="00B55684"/>
    <w:rsid w:val="00B56042"/>
    <w:rsid w:val="00B57E51"/>
    <w:rsid w:val="00B64150"/>
    <w:rsid w:val="00B718D3"/>
    <w:rsid w:val="00B71E1A"/>
    <w:rsid w:val="00B72B67"/>
    <w:rsid w:val="00B746DB"/>
    <w:rsid w:val="00B7471D"/>
    <w:rsid w:val="00B7679E"/>
    <w:rsid w:val="00B76CE7"/>
    <w:rsid w:val="00B810B8"/>
    <w:rsid w:val="00B847B0"/>
    <w:rsid w:val="00B93BBD"/>
    <w:rsid w:val="00B93EDF"/>
    <w:rsid w:val="00BA029E"/>
    <w:rsid w:val="00BA4302"/>
    <w:rsid w:val="00BA5FF9"/>
    <w:rsid w:val="00BB3E71"/>
    <w:rsid w:val="00BB4E6E"/>
    <w:rsid w:val="00BC1081"/>
    <w:rsid w:val="00BC283B"/>
    <w:rsid w:val="00BC2C25"/>
    <w:rsid w:val="00BC45DB"/>
    <w:rsid w:val="00BC54C8"/>
    <w:rsid w:val="00BC6DD3"/>
    <w:rsid w:val="00BD387D"/>
    <w:rsid w:val="00BE02F6"/>
    <w:rsid w:val="00BE2AB2"/>
    <w:rsid w:val="00BE47ED"/>
    <w:rsid w:val="00BE7557"/>
    <w:rsid w:val="00BF1CAE"/>
    <w:rsid w:val="00BF2435"/>
    <w:rsid w:val="00BF54D2"/>
    <w:rsid w:val="00BF6CA1"/>
    <w:rsid w:val="00BF6CAF"/>
    <w:rsid w:val="00C013D0"/>
    <w:rsid w:val="00C0231A"/>
    <w:rsid w:val="00C0266F"/>
    <w:rsid w:val="00C03E71"/>
    <w:rsid w:val="00C0701F"/>
    <w:rsid w:val="00C07CE0"/>
    <w:rsid w:val="00C10559"/>
    <w:rsid w:val="00C12C37"/>
    <w:rsid w:val="00C1441B"/>
    <w:rsid w:val="00C2548A"/>
    <w:rsid w:val="00C308C0"/>
    <w:rsid w:val="00C31A27"/>
    <w:rsid w:val="00C32384"/>
    <w:rsid w:val="00C33A03"/>
    <w:rsid w:val="00C34295"/>
    <w:rsid w:val="00C350F1"/>
    <w:rsid w:val="00C369E0"/>
    <w:rsid w:val="00C373E7"/>
    <w:rsid w:val="00C37B8A"/>
    <w:rsid w:val="00C37C9D"/>
    <w:rsid w:val="00C45BD3"/>
    <w:rsid w:val="00C47774"/>
    <w:rsid w:val="00C529D4"/>
    <w:rsid w:val="00C5369C"/>
    <w:rsid w:val="00C54CF3"/>
    <w:rsid w:val="00C6144D"/>
    <w:rsid w:val="00C64436"/>
    <w:rsid w:val="00C6472B"/>
    <w:rsid w:val="00C64E92"/>
    <w:rsid w:val="00C70A20"/>
    <w:rsid w:val="00C7788F"/>
    <w:rsid w:val="00C80BA6"/>
    <w:rsid w:val="00C81938"/>
    <w:rsid w:val="00C83D91"/>
    <w:rsid w:val="00C91A7F"/>
    <w:rsid w:val="00C91A94"/>
    <w:rsid w:val="00C91D23"/>
    <w:rsid w:val="00C930FF"/>
    <w:rsid w:val="00C95966"/>
    <w:rsid w:val="00C97A0A"/>
    <w:rsid w:val="00CA0A18"/>
    <w:rsid w:val="00CA1F89"/>
    <w:rsid w:val="00CA4641"/>
    <w:rsid w:val="00CB3A4D"/>
    <w:rsid w:val="00CB706E"/>
    <w:rsid w:val="00CC3DBD"/>
    <w:rsid w:val="00CC660A"/>
    <w:rsid w:val="00CC7799"/>
    <w:rsid w:val="00CC7F6D"/>
    <w:rsid w:val="00CD005B"/>
    <w:rsid w:val="00CD0A18"/>
    <w:rsid w:val="00CD3084"/>
    <w:rsid w:val="00CD3352"/>
    <w:rsid w:val="00CD4DDD"/>
    <w:rsid w:val="00CD74CE"/>
    <w:rsid w:val="00CE1F63"/>
    <w:rsid w:val="00CE1FDB"/>
    <w:rsid w:val="00CE25DB"/>
    <w:rsid w:val="00CE2B45"/>
    <w:rsid w:val="00CE3466"/>
    <w:rsid w:val="00CE5576"/>
    <w:rsid w:val="00CF205B"/>
    <w:rsid w:val="00CF271C"/>
    <w:rsid w:val="00CF3442"/>
    <w:rsid w:val="00CF5C9C"/>
    <w:rsid w:val="00D125B9"/>
    <w:rsid w:val="00D160B5"/>
    <w:rsid w:val="00D17795"/>
    <w:rsid w:val="00D20DFD"/>
    <w:rsid w:val="00D21856"/>
    <w:rsid w:val="00D220D5"/>
    <w:rsid w:val="00D26A76"/>
    <w:rsid w:val="00D30973"/>
    <w:rsid w:val="00D31C85"/>
    <w:rsid w:val="00D32F74"/>
    <w:rsid w:val="00D33437"/>
    <w:rsid w:val="00D40C8E"/>
    <w:rsid w:val="00D436BF"/>
    <w:rsid w:val="00D44EC3"/>
    <w:rsid w:val="00D51A86"/>
    <w:rsid w:val="00D52158"/>
    <w:rsid w:val="00D54AE3"/>
    <w:rsid w:val="00D5763B"/>
    <w:rsid w:val="00D6012B"/>
    <w:rsid w:val="00D67004"/>
    <w:rsid w:val="00D71D00"/>
    <w:rsid w:val="00D71E13"/>
    <w:rsid w:val="00D720CC"/>
    <w:rsid w:val="00D7603F"/>
    <w:rsid w:val="00D801B3"/>
    <w:rsid w:val="00D83798"/>
    <w:rsid w:val="00D84D38"/>
    <w:rsid w:val="00D876C0"/>
    <w:rsid w:val="00D9026A"/>
    <w:rsid w:val="00D903B0"/>
    <w:rsid w:val="00D915F6"/>
    <w:rsid w:val="00D94903"/>
    <w:rsid w:val="00D957B6"/>
    <w:rsid w:val="00DA4A79"/>
    <w:rsid w:val="00DB0B0B"/>
    <w:rsid w:val="00DB37DE"/>
    <w:rsid w:val="00DB4701"/>
    <w:rsid w:val="00DB56F9"/>
    <w:rsid w:val="00DB6E46"/>
    <w:rsid w:val="00DB7957"/>
    <w:rsid w:val="00DC1B10"/>
    <w:rsid w:val="00DC1CE2"/>
    <w:rsid w:val="00DC364E"/>
    <w:rsid w:val="00DC37D6"/>
    <w:rsid w:val="00DC5B43"/>
    <w:rsid w:val="00DD0C53"/>
    <w:rsid w:val="00DD2808"/>
    <w:rsid w:val="00DD2C37"/>
    <w:rsid w:val="00DD3A53"/>
    <w:rsid w:val="00DD3A55"/>
    <w:rsid w:val="00DD45A3"/>
    <w:rsid w:val="00DD6F1C"/>
    <w:rsid w:val="00DE1544"/>
    <w:rsid w:val="00DE2532"/>
    <w:rsid w:val="00DE26AF"/>
    <w:rsid w:val="00DE4EF5"/>
    <w:rsid w:val="00DF19FA"/>
    <w:rsid w:val="00DF394C"/>
    <w:rsid w:val="00DF4097"/>
    <w:rsid w:val="00DF5F13"/>
    <w:rsid w:val="00DF748B"/>
    <w:rsid w:val="00E0424A"/>
    <w:rsid w:val="00E04E79"/>
    <w:rsid w:val="00E06D18"/>
    <w:rsid w:val="00E13730"/>
    <w:rsid w:val="00E143FC"/>
    <w:rsid w:val="00E14C5A"/>
    <w:rsid w:val="00E14EDB"/>
    <w:rsid w:val="00E154A1"/>
    <w:rsid w:val="00E15667"/>
    <w:rsid w:val="00E15DA0"/>
    <w:rsid w:val="00E15E7C"/>
    <w:rsid w:val="00E16D86"/>
    <w:rsid w:val="00E20153"/>
    <w:rsid w:val="00E24488"/>
    <w:rsid w:val="00E25ADA"/>
    <w:rsid w:val="00E27125"/>
    <w:rsid w:val="00E32EB2"/>
    <w:rsid w:val="00E3391D"/>
    <w:rsid w:val="00E34D29"/>
    <w:rsid w:val="00E356F6"/>
    <w:rsid w:val="00E42B7B"/>
    <w:rsid w:val="00E43C08"/>
    <w:rsid w:val="00E44E04"/>
    <w:rsid w:val="00E46116"/>
    <w:rsid w:val="00E46750"/>
    <w:rsid w:val="00E53664"/>
    <w:rsid w:val="00E54803"/>
    <w:rsid w:val="00E557B2"/>
    <w:rsid w:val="00E61AFB"/>
    <w:rsid w:val="00E638B2"/>
    <w:rsid w:val="00E67E4B"/>
    <w:rsid w:val="00E70BF7"/>
    <w:rsid w:val="00E70F70"/>
    <w:rsid w:val="00E755B2"/>
    <w:rsid w:val="00E77971"/>
    <w:rsid w:val="00E77ED6"/>
    <w:rsid w:val="00E852A8"/>
    <w:rsid w:val="00E95063"/>
    <w:rsid w:val="00E96C16"/>
    <w:rsid w:val="00E96DBD"/>
    <w:rsid w:val="00EA1CCF"/>
    <w:rsid w:val="00EA5954"/>
    <w:rsid w:val="00EB2B66"/>
    <w:rsid w:val="00EB2FB5"/>
    <w:rsid w:val="00EB4C23"/>
    <w:rsid w:val="00EB59A3"/>
    <w:rsid w:val="00EC058D"/>
    <w:rsid w:val="00EC7948"/>
    <w:rsid w:val="00EC7DE9"/>
    <w:rsid w:val="00ED03A0"/>
    <w:rsid w:val="00ED2A56"/>
    <w:rsid w:val="00ED2E37"/>
    <w:rsid w:val="00ED502E"/>
    <w:rsid w:val="00ED5D34"/>
    <w:rsid w:val="00EE0BA1"/>
    <w:rsid w:val="00EE175A"/>
    <w:rsid w:val="00EE2200"/>
    <w:rsid w:val="00EE32F3"/>
    <w:rsid w:val="00EE3D16"/>
    <w:rsid w:val="00EE46A0"/>
    <w:rsid w:val="00EE46B3"/>
    <w:rsid w:val="00EF0557"/>
    <w:rsid w:val="00EF0E2A"/>
    <w:rsid w:val="00EF3DBC"/>
    <w:rsid w:val="00EF3DBE"/>
    <w:rsid w:val="00EF4048"/>
    <w:rsid w:val="00EF651B"/>
    <w:rsid w:val="00EF7C4E"/>
    <w:rsid w:val="00F05163"/>
    <w:rsid w:val="00F12319"/>
    <w:rsid w:val="00F13AEC"/>
    <w:rsid w:val="00F140E7"/>
    <w:rsid w:val="00F14598"/>
    <w:rsid w:val="00F164E0"/>
    <w:rsid w:val="00F257B7"/>
    <w:rsid w:val="00F25ED4"/>
    <w:rsid w:val="00F26301"/>
    <w:rsid w:val="00F26D80"/>
    <w:rsid w:val="00F278EB"/>
    <w:rsid w:val="00F31AE5"/>
    <w:rsid w:val="00F335A8"/>
    <w:rsid w:val="00F335C9"/>
    <w:rsid w:val="00F376ED"/>
    <w:rsid w:val="00F438D2"/>
    <w:rsid w:val="00F45DF5"/>
    <w:rsid w:val="00F4677E"/>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B2C6D"/>
    <w:rsid w:val="00FC53F8"/>
    <w:rsid w:val="00FD0898"/>
    <w:rsid w:val="00FD2071"/>
    <w:rsid w:val="00FD236E"/>
    <w:rsid w:val="00FD3ADA"/>
    <w:rsid w:val="00FE3008"/>
    <w:rsid w:val="00FE30B5"/>
    <w:rsid w:val="00FE4246"/>
    <w:rsid w:val="00FE6DCA"/>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D5E9"/>
  <w15:docId w15:val="{3EBF94CF-0D29-40FC-83BB-A46F125D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0769">
      <w:bodyDiv w:val="1"/>
      <w:marLeft w:val="0"/>
      <w:marRight w:val="0"/>
      <w:marTop w:val="0"/>
      <w:marBottom w:val="0"/>
      <w:divBdr>
        <w:top w:val="none" w:sz="0" w:space="0" w:color="auto"/>
        <w:left w:val="none" w:sz="0" w:space="0" w:color="auto"/>
        <w:bottom w:val="none" w:sz="0" w:space="0" w:color="auto"/>
        <w:right w:val="none" w:sz="0" w:space="0" w:color="auto"/>
      </w:divBdr>
    </w:div>
    <w:div w:id="577136590">
      <w:bodyDiv w:val="1"/>
      <w:marLeft w:val="0"/>
      <w:marRight w:val="0"/>
      <w:marTop w:val="0"/>
      <w:marBottom w:val="0"/>
      <w:divBdr>
        <w:top w:val="none" w:sz="0" w:space="0" w:color="auto"/>
        <w:left w:val="none" w:sz="0" w:space="0" w:color="auto"/>
        <w:bottom w:val="none" w:sz="0" w:space="0" w:color="auto"/>
        <w:right w:val="none" w:sz="0" w:space="0" w:color="auto"/>
      </w:divBdr>
    </w:div>
    <w:div w:id="598683891">
      <w:bodyDiv w:val="1"/>
      <w:marLeft w:val="0"/>
      <w:marRight w:val="0"/>
      <w:marTop w:val="0"/>
      <w:marBottom w:val="0"/>
      <w:divBdr>
        <w:top w:val="none" w:sz="0" w:space="0" w:color="auto"/>
        <w:left w:val="none" w:sz="0" w:space="0" w:color="auto"/>
        <w:bottom w:val="none" w:sz="0" w:space="0" w:color="auto"/>
        <w:right w:val="none" w:sz="0" w:space="0" w:color="auto"/>
      </w:divBdr>
    </w:div>
    <w:div w:id="659431847">
      <w:bodyDiv w:val="1"/>
      <w:marLeft w:val="0"/>
      <w:marRight w:val="0"/>
      <w:marTop w:val="0"/>
      <w:marBottom w:val="0"/>
      <w:divBdr>
        <w:top w:val="none" w:sz="0" w:space="0" w:color="auto"/>
        <w:left w:val="none" w:sz="0" w:space="0" w:color="auto"/>
        <w:bottom w:val="none" w:sz="0" w:space="0" w:color="auto"/>
        <w:right w:val="none" w:sz="0" w:space="0" w:color="auto"/>
      </w:divBdr>
    </w:div>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082725269">
      <w:bodyDiv w:val="1"/>
      <w:marLeft w:val="0"/>
      <w:marRight w:val="0"/>
      <w:marTop w:val="0"/>
      <w:marBottom w:val="0"/>
      <w:divBdr>
        <w:top w:val="none" w:sz="0" w:space="0" w:color="auto"/>
        <w:left w:val="none" w:sz="0" w:space="0" w:color="auto"/>
        <w:bottom w:val="none" w:sz="0" w:space="0" w:color="auto"/>
        <w:right w:val="none" w:sz="0" w:space="0" w:color="auto"/>
      </w:divBdr>
    </w:div>
    <w:div w:id="1244687094">
      <w:bodyDiv w:val="1"/>
      <w:marLeft w:val="0"/>
      <w:marRight w:val="0"/>
      <w:marTop w:val="0"/>
      <w:marBottom w:val="0"/>
      <w:divBdr>
        <w:top w:val="none" w:sz="0" w:space="0" w:color="auto"/>
        <w:left w:val="none" w:sz="0" w:space="0" w:color="auto"/>
        <w:bottom w:val="none" w:sz="0" w:space="0" w:color="auto"/>
        <w:right w:val="none" w:sz="0" w:space="0" w:color="auto"/>
      </w:divBdr>
    </w:div>
    <w:div w:id="1412850621">
      <w:bodyDiv w:val="1"/>
      <w:marLeft w:val="0"/>
      <w:marRight w:val="0"/>
      <w:marTop w:val="0"/>
      <w:marBottom w:val="0"/>
      <w:divBdr>
        <w:top w:val="none" w:sz="0" w:space="0" w:color="auto"/>
        <w:left w:val="none" w:sz="0" w:space="0" w:color="auto"/>
        <w:bottom w:val="none" w:sz="0" w:space="0" w:color="auto"/>
        <w:right w:val="none" w:sz="0" w:space="0" w:color="auto"/>
      </w:divBdr>
    </w:div>
    <w:div w:id="1723754250">
      <w:bodyDiv w:val="1"/>
      <w:marLeft w:val="0"/>
      <w:marRight w:val="0"/>
      <w:marTop w:val="0"/>
      <w:marBottom w:val="0"/>
      <w:divBdr>
        <w:top w:val="none" w:sz="0" w:space="0" w:color="auto"/>
        <w:left w:val="none" w:sz="0" w:space="0" w:color="auto"/>
        <w:bottom w:val="none" w:sz="0" w:space="0" w:color="auto"/>
        <w:right w:val="none" w:sz="0" w:space="0" w:color="auto"/>
      </w:divBdr>
    </w:div>
    <w:div w:id="1733236579">
      <w:bodyDiv w:val="1"/>
      <w:marLeft w:val="0"/>
      <w:marRight w:val="0"/>
      <w:marTop w:val="0"/>
      <w:marBottom w:val="0"/>
      <w:divBdr>
        <w:top w:val="none" w:sz="0" w:space="0" w:color="auto"/>
        <w:left w:val="none" w:sz="0" w:space="0" w:color="auto"/>
        <w:bottom w:val="none" w:sz="0" w:space="0" w:color="auto"/>
        <w:right w:val="none" w:sz="0" w:space="0" w:color="auto"/>
      </w:divBdr>
    </w:div>
    <w:div w:id="1816099804">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 w:id="1875187754">
      <w:bodyDiv w:val="1"/>
      <w:marLeft w:val="0"/>
      <w:marRight w:val="0"/>
      <w:marTop w:val="0"/>
      <w:marBottom w:val="0"/>
      <w:divBdr>
        <w:top w:val="none" w:sz="0" w:space="0" w:color="auto"/>
        <w:left w:val="none" w:sz="0" w:space="0" w:color="auto"/>
        <w:bottom w:val="none" w:sz="0" w:space="0" w:color="auto"/>
        <w:right w:val="none" w:sz="0" w:space="0" w:color="auto"/>
      </w:divBdr>
    </w:div>
    <w:div w:id="1878001386">
      <w:bodyDiv w:val="1"/>
      <w:marLeft w:val="0"/>
      <w:marRight w:val="0"/>
      <w:marTop w:val="0"/>
      <w:marBottom w:val="0"/>
      <w:divBdr>
        <w:top w:val="none" w:sz="0" w:space="0" w:color="auto"/>
        <w:left w:val="none" w:sz="0" w:space="0" w:color="auto"/>
        <w:bottom w:val="none" w:sz="0" w:space="0" w:color="auto"/>
        <w:right w:val="none" w:sz="0" w:space="0" w:color="auto"/>
      </w:divBdr>
    </w:div>
    <w:div w:id="19710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A2AA-8FF5-42EF-9447-88F9BAEF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15</Pages>
  <Words>2619</Words>
  <Characters>14407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Hernandez Cruz</dc:creator>
  <cp:keywords/>
  <dc:description/>
  <cp:lastModifiedBy>Usuario de Windows</cp:lastModifiedBy>
  <cp:revision>83</cp:revision>
  <cp:lastPrinted>2020-08-11T22:57:00Z</cp:lastPrinted>
  <dcterms:created xsi:type="dcterms:W3CDTF">2020-06-05T23:27:00Z</dcterms:created>
  <dcterms:modified xsi:type="dcterms:W3CDTF">2020-08-12T02:56:00Z</dcterms:modified>
</cp:coreProperties>
</file>