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E6E" w:rsidRPr="008E3D0A" w:rsidRDefault="00D7603F" w:rsidP="00882E6E">
      <w:pPr>
        <w:spacing w:line="240" w:lineRule="auto"/>
        <w:jc w:val="center"/>
        <w:rPr>
          <w:rFonts w:ascii="Barlow" w:eastAsia="Times New Roman" w:hAnsi="Barlow" w:cs="Arial"/>
          <w:b/>
          <w:sz w:val="20"/>
          <w:szCs w:val="20"/>
          <w:lang w:eastAsia="es-MX"/>
        </w:rPr>
      </w:pPr>
      <w:r w:rsidRPr="008E3D0A">
        <w:rPr>
          <w:rFonts w:ascii="Barlow" w:eastAsia="Times New Roman" w:hAnsi="Barlow" w:cs="Arial"/>
          <w:b/>
          <w:sz w:val="20"/>
          <w:szCs w:val="20"/>
          <w:lang w:eastAsia="es-MX"/>
        </w:rPr>
        <w:t>C</w:t>
      </w:r>
      <w:r w:rsidR="006F3019" w:rsidRPr="008E3D0A">
        <w:rPr>
          <w:rFonts w:ascii="Barlow" w:eastAsia="Times New Roman" w:hAnsi="Barlow" w:cs="Arial"/>
          <w:b/>
          <w:sz w:val="20"/>
          <w:szCs w:val="20"/>
          <w:lang w:eastAsia="es-MX"/>
        </w:rPr>
        <w:t>uenta Pública</w:t>
      </w:r>
      <w:r w:rsidR="00882E6E" w:rsidRPr="008E3D0A">
        <w:rPr>
          <w:rFonts w:ascii="Barlow" w:eastAsia="Times New Roman" w:hAnsi="Barlow" w:cs="Arial"/>
          <w:b/>
          <w:sz w:val="20"/>
          <w:szCs w:val="20"/>
          <w:lang w:eastAsia="es-MX"/>
        </w:rPr>
        <w:t xml:space="preserve"> 2020</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8E3D0A" w:rsidP="00EE32F3">
      <w:pPr>
        <w:spacing w:line="240" w:lineRule="auto"/>
        <w:jc w:val="center"/>
        <w:rPr>
          <w:rFonts w:ascii="Barlow" w:eastAsia="Times New Roman" w:hAnsi="Barlow" w:cs="Arial"/>
          <w:b/>
          <w:sz w:val="20"/>
          <w:szCs w:val="20"/>
          <w:lang w:eastAsia="es-MX"/>
        </w:rPr>
      </w:pPr>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 xml:space="preserve">l </w:t>
      </w:r>
      <w:r w:rsidR="009D4065">
        <w:rPr>
          <w:rFonts w:ascii="Barlow" w:eastAsia="Times New Roman" w:hAnsi="Barlow" w:cs="Arial"/>
          <w:b/>
          <w:sz w:val="20"/>
          <w:szCs w:val="20"/>
          <w:lang w:eastAsia="es-MX"/>
        </w:rPr>
        <w:t>3</w:t>
      </w:r>
      <w:r w:rsidR="00203180">
        <w:rPr>
          <w:rFonts w:ascii="Barlow" w:eastAsia="Times New Roman" w:hAnsi="Barlow" w:cs="Arial"/>
          <w:b/>
          <w:sz w:val="20"/>
          <w:szCs w:val="20"/>
          <w:lang w:eastAsia="es-MX"/>
        </w:rPr>
        <w:t>0</w:t>
      </w:r>
      <w:r w:rsidR="009D4065">
        <w:rPr>
          <w:rFonts w:ascii="Barlow" w:eastAsia="Times New Roman" w:hAnsi="Barlow" w:cs="Arial"/>
          <w:b/>
          <w:sz w:val="20"/>
          <w:szCs w:val="20"/>
          <w:lang w:eastAsia="es-MX"/>
        </w:rPr>
        <w:t xml:space="preserve"> de </w:t>
      </w:r>
      <w:r w:rsidR="00203180">
        <w:rPr>
          <w:rFonts w:ascii="Barlow" w:eastAsia="Times New Roman" w:hAnsi="Barlow" w:cs="Arial"/>
          <w:b/>
          <w:sz w:val="20"/>
          <w:szCs w:val="20"/>
          <w:lang w:eastAsia="es-MX"/>
        </w:rPr>
        <w:t>Abril</w:t>
      </w:r>
      <w:r w:rsidR="009D4065">
        <w:rPr>
          <w:rFonts w:ascii="Barlow" w:eastAsia="Times New Roman" w:hAnsi="Barlow" w:cs="Arial"/>
          <w:b/>
          <w:sz w:val="20"/>
          <w:szCs w:val="20"/>
          <w:lang w:eastAsia="es-MX"/>
        </w:rPr>
        <w:t xml:space="preserve"> de 2020</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A7605F" w:rsidRPr="00594FA0" w:rsidRDefault="00A7605F" w:rsidP="00CD3084">
      <w:pPr>
        <w:pStyle w:val="Prrafodelista"/>
        <w:jc w:val="both"/>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w:t>
      </w:r>
      <w:r w:rsidR="00C70A20">
        <w:rPr>
          <w:rFonts w:ascii="Barlow" w:hAnsi="Barlow" w:cstheme="minorHAnsi"/>
          <w:sz w:val="20"/>
          <w:szCs w:val="20"/>
        </w:rPr>
        <w:t>El efectivo en fondos es por un importe de $</w:t>
      </w:r>
      <w:r w:rsidR="003525F1">
        <w:rPr>
          <w:rFonts w:ascii="Barlow" w:hAnsi="Barlow" w:cstheme="minorHAnsi"/>
          <w:sz w:val="20"/>
          <w:szCs w:val="20"/>
        </w:rPr>
        <w:t>46</w:t>
      </w:r>
      <w:r w:rsidR="00C70A20">
        <w:rPr>
          <w:rFonts w:ascii="Barlow" w:hAnsi="Barlow" w:cstheme="minorHAnsi"/>
          <w:sz w:val="20"/>
          <w:szCs w:val="20"/>
        </w:rPr>
        <w:t>,</w:t>
      </w:r>
      <w:r w:rsidR="00246109">
        <w:rPr>
          <w:rFonts w:ascii="Barlow" w:hAnsi="Barlow" w:cstheme="minorHAnsi"/>
          <w:sz w:val="20"/>
          <w:szCs w:val="20"/>
        </w:rPr>
        <w:t>474</w:t>
      </w:r>
      <w:r w:rsidR="00C70A20">
        <w:rPr>
          <w:rFonts w:ascii="Barlow" w:hAnsi="Barlow" w:cstheme="minorHAnsi"/>
          <w:sz w:val="20"/>
          <w:szCs w:val="20"/>
        </w:rPr>
        <w:t>.</w:t>
      </w:r>
      <w:r w:rsidR="00246109">
        <w:rPr>
          <w:rFonts w:ascii="Barlow" w:hAnsi="Barlow" w:cstheme="minorHAnsi"/>
          <w:sz w:val="20"/>
          <w:szCs w:val="20"/>
        </w:rPr>
        <w:t>16</w:t>
      </w:r>
      <w:r w:rsidR="00C70A20">
        <w:rPr>
          <w:rFonts w:ascii="Barlow" w:hAnsi="Barlow" w:cstheme="minorHAnsi"/>
          <w:sz w:val="20"/>
          <w:szCs w:val="20"/>
        </w:rPr>
        <w:t xml:space="preserve"> y en las cuentas   bancarias hay un importe de $</w:t>
      </w:r>
      <w:r w:rsidR="000925B2">
        <w:rPr>
          <w:rFonts w:ascii="Barlow" w:hAnsi="Barlow" w:cstheme="minorHAnsi"/>
          <w:sz w:val="20"/>
          <w:szCs w:val="20"/>
        </w:rPr>
        <w:t>1’</w:t>
      </w:r>
      <w:r w:rsidR="003525F1">
        <w:rPr>
          <w:rFonts w:ascii="Barlow" w:hAnsi="Barlow" w:cstheme="minorHAnsi"/>
          <w:sz w:val="20"/>
          <w:szCs w:val="20"/>
        </w:rPr>
        <w:t>136</w:t>
      </w:r>
      <w:r w:rsidR="000925B2">
        <w:rPr>
          <w:rFonts w:ascii="Barlow" w:hAnsi="Barlow" w:cstheme="minorHAnsi"/>
          <w:sz w:val="20"/>
          <w:szCs w:val="20"/>
        </w:rPr>
        <w:t>,</w:t>
      </w:r>
      <w:r w:rsidR="003525F1">
        <w:rPr>
          <w:rFonts w:ascii="Barlow" w:hAnsi="Barlow" w:cstheme="minorHAnsi"/>
          <w:sz w:val="20"/>
          <w:szCs w:val="20"/>
        </w:rPr>
        <w:t>205</w:t>
      </w:r>
      <w:r w:rsidR="008D43DE">
        <w:rPr>
          <w:rFonts w:ascii="Barlow" w:hAnsi="Barlow" w:cstheme="minorHAnsi"/>
          <w:sz w:val="20"/>
          <w:szCs w:val="20"/>
        </w:rPr>
        <w:t>.</w:t>
      </w:r>
      <w:r w:rsidR="003525F1">
        <w:rPr>
          <w:rFonts w:ascii="Barlow" w:hAnsi="Barlow" w:cstheme="minorHAnsi"/>
          <w:sz w:val="20"/>
          <w:szCs w:val="20"/>
        </w:rPr>
        <w:t>93</w:t>
      </w:r>
      <w:r w:rsidR="00C70A20">
        <w:rPr>
          <w:rFonts w:ascii="Barlow" w:hAnsi="Barlow" w:cstheme="minorHAnsi"/>
          <w:sz w:val="20"/>
          <w:szCs w:val="20"/>
        </w:rPr>
        <w:t xml:space="preserve"> para hacer un total </w:t>
      </w:r>
      <w:proofErr w:type="gramStart"/>
      <w:r w:rsidR="00C70A20">
        <w:rPr>
          <w:rFonts w:ascii="Barlow" w:hAnsi="Barlow" w:cstheme="minorHAnsi"/>
          <w:sz w:val="20"/>
          <w:szCs w:val="20"/>
        </w:rPr>
        <w:t xml:space="preserve">de  </w:t>
      </w:r>
      <w:r w:rsidR="00246109">
        <w:rPr>
          <w:rFonts w:ascii="Barlow" w:hAnsi="Barlow" w:cstheme="minorHAnsi"/>
          <w:sz w:val="20"/>
          <w:szCs w:val="20"/>
        </w:rPr>
        <w:t>$</w:t>
      </w:r>
      <w:proofErr w:type="gramEnd"/>
      <w:r w:rsidR="003525F1">
        <w:rPr>
          <w:rFonts w:ascii="Barlow" w:hAnsi="Barlow" w:cstheme="minorHAnsi"/>
          <w:sz w:val="20"/>
          <w:szCs w:val="20"/>
        </w:rPr>
        <w:t>1’182,680.09</w:t>
      </w:r>
      <w:r w:rsidR="008D43DE">
        <w:rPr>
          <w:rFonts w:ascii="Barlow" w:hAnsi="Barlow" w:cstheme="minorHAnsi"/>
          <w:sz w:val="20"/>
          <w:szCs w:val="20"/>
        </w:rPr>
        <w:t xml:space="preserve"> </w:t>
      </w:r>
      <w:r w:rsidR="00C70A20">
        <w:rPr>
          <w:rFonts w:ascii="Barlow" w:hAnsi="Barlow" w:cstheme="minorHAnsi"/>
          <w:sz w:val="20"/>
          <w:szCs w:val="20"/>
        </w:rPr>
        <w:t>a</w:t>
      </w:r>
      <w:r w:rsidR="008D43DE">
        <w:rPr>
          <w:rFonts w:ascii="Barlow" w:hAnsi="Barlow" w:cstheme="minorHAnsi"/>
          <w:sz w:val="20"/>
          <w:szCs w:val="20"/>
        </w:rPr>
        <w:t xml:space="preserve"> </w:t>
      </w:r>
      <w:r w:rsidR="00B355B1" w:rsidRPr="00594FA0">
        <w:rPr>
          <w:rFonts w:ascii="Barlow" w:hAnsi="Barlow" w:cstheme="minorHAnsi"/>
          <w:sz w:val="20"/>
          <w:szCs w:val="20"/>
        </w:rPr>
        <w:t>la presente fecha</w:t>
      </w:r>
      <w:r w:rsidR="00C70A20">
        <w:rPr>
          <w:rFonts w:ascii="Barlow" w:hAnsi="Barlow" w:cstheme="minorHAnsi"/>
          <w:sz w:val="20"/>
          <w:szCs w:val="20"/>
        </w:rPr>
        <w:t>.</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00EB2B66">
        <w:rPr>
          <w:rFonts w:ascii="Barlow" w:hAnsi="Barlow" w:cstheme="minorHAnsi"/>
          <w:b/>
          <w:sz w:val="20"/>
          <w:szCs w:val="20"/>
        </w:rPr>
        <w:t>Derechos a recibir Efectivo y Equivalentes y B</w:t>
      </w:r>
      <w:r w:rsidRPr="00594FA0">
        <w:rPr>
          <w:rFonts w:ascii="Barlow" w:hAnsi="Barlow" w:cstheme="minorHAnsi"/>
          <w:b/>
          <w:sz w:val="20"/>
          <w:szCs w:val="20"/>
        </w:rPr>
        <w:t>ienes o Servicio a Recibir</w:t>
      </w:r>
    </w:p>
    <w:p w:rsidR="00CD3084"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p w:rsidR="00E67E4B" w:rsidRPr="00594FA0" w:rsidRDefault="00E67E4B" w:rsidP="00E67E4B">
      <w:pPr>
        <w:jc w:val="both"/>
        <w:rPr>
          <w:rFonts w:ascii="Barlow" w:hAnsi="Barlow" w:cstheme="minorHAnsi"/>
          <w:sz w:val="20"/>
          <w:szCs w:val="20"/>
        </w:rPr>
      </w:pPr>
      <w:r>
        <w:rPr>
          <w:rFonts w:ascii="Barlow" w:hAnsi="Barlow" w:cstheme="minorHAnsi"/>
          <w:sz w:val="20"/>
          <w:szCs w:val="20"/>
        </w:rPr>
        <w:lastRenderedPageBreak/>
        <w:t xml:space="preserve">      </w:t>
      </w:r>
      <w:r w:rsidRPr="00594FA0">
        <w:rPr>
          <w:rFonts w:ascii="Barlow" w:hAnsi="Barlow" w:cstheme="minorHAnsi"/>
          <w:sz w:val="20"/>
          <w:szCs w:val="20"/>
        </w:rPr>
        <w:t>Los Clientes están integrados por Clientes de Casa $</w:t>
      </w:r>
      <w:r w:rsidR="00504D7F">
        <w:rPr>
          <w:rFonts w:ascii="Barlow" w:hAnsi="Barlow" w:cstheme="minorHAnsi"/>
          <w:sz w:val="20"/>
          <w:szCs w:val="20"/>
        </w:rPr>
        <w:t>13,136.60</w:t>
      </w:r>
      <w:r w:rsidR="00C7788F">
        <w:rPr>
          <w:rFonts w:ascii="Barlow" w:hAnsi="Barlow" w:cstheme="minorHAnsi"/>
          <w:sz w:val="20"/>
          <w:szCs w:val="20"/>
        </w:rPr>
        <w:t>,</w:t>
      </w:r>
      <w:r w:rsidRPr="00F97419">
        <w:rPr>
          <w:rFonts w:ascii="Barlow" w:hAnsi="Barlow" w:cstheme="minorHAnsi"/>
          <w:sz w:val="20"/>
          <w:szCs w:val="20"/>
        </w:rPr>
        <w:t xml:space="preserve"> Los Deudores Diversos están integrados por</w:t>
      </w:r>
      <w:r w:rsidR="004C5DF8">
        <w:rPr>
          <w:rFonts w:ascii="Barlow" w:hAnsi="Barlow" w:cstheme="minorHAnsi"/>
          <w:sz w:val="20"/>
          <w:szCs w:val="20"/>
        </w:rPr>
        <w:t xml:space="preserve"> $</w:t>
      </w:r>
      <w:r w:rsidR="00723C91">
        <w:rPr>
          <w:rFonts w:ascii="Barlow" w:hAnsi="Barlow" w:cstheme="minorHAnsi"/>
          <w:sz w:val="20"/>
          <w:szCs w:val="20"/>
        </w:rPr>
        <w:t>94,358.32</w:t>
      </w:r>
      <w:r w:rsidRPr="00F97419">
        <w:rPr>
          <w:rFonts w:ascii="Barlow" w:hAnsi="Barlow" w:cstheme="minorHAnsi"/>
          <w:sz w:val="20"/>
          <w:szCs w:val="20"/>
        </w:rPr>
        <w:t>: Gastos por Comprobar $</w:t>
      </w:r>
      <w:r w:rsidR="0037390C">
        <w:rPr>
          <w:rFonts w:ascii="Barlow" w:hAnsi="Barlow" w:cstheme="minorHAnsi"/>
          <w:sz w:val="20"/>
          <w:szCs w:val="20"/>
        </w:rPr>
        <w:t xml:space="preserve"> </w:t>
      </w:r>
      <w:r w:rsidR="002D121A">
        <w:rPr>
          <w:rFonts w:ascii="Barlow" w:hAnsi="Barlow" w:cstheme="minorHAnsi"/>
          <w:sz w:val="20"/>
          <w:szCs w:val="20"/>
        </w:rPr>
        <w:t>32,355.50</w:t>
      </w:r>
      <w:r w:rsidRPr="00B313B9">
        <w:rPr>
          <w:rFonts w:ascii="Barlow" w:hAnsi="Barlow" w:cstheme="minorHAnsi"/>
          <w:sz w:val="20"/>
          <w:szCs w:val="20"/>
        </w:rPr>
        <w:t xml:space="preserve"> Otros Deudores</w:t>
      </w:r>
      <w:r w:rsidRPr="00F97419">
        <w:rPr>
          <w:rFonts w:ascii="Barlow" w:hAnsi="Barlow" w:cstheme="minorHAnsi"/>
          <w:sz w:val="20"/>
          <w:szCs w:val="20"/>
        </w:rPr>
        <w:t xml:space="preserve"> $</w:t>
      </w:r>
      <w:r w:rsidR="00C7788F">
        <w:rPr>
          <w:rFonts w:ascii="Barlow" w:hAnsi="Barlow" w:cstheme="minorHAnsi"/>
          <w:sz w:val="20"/>
          <w:szCs w:val="20"/>
        </w:rPr>
        <w:t>60,552.82</w:t>
      </w:r>
      <w:r w:rsidR="002F5ED2">
        <w:rPr>
          <w:rFonts w:ascii="Barlow" w:hAnsi="Barlow" w:cstheme="minorHAnsi"/>
          <w:sz w:val="20"/>
          <w:szCs w:val="20"/>
        </w:rPr>
        <w:t xml:space="preserve"> y Préstamos person</w:t>
      </w:r>
      <w:r w:rsidR="002D121A">
        <w:rPr>
          <w:rFonts w:ascii="Barlow" w:hAnsi="Barlow" w:cstheme="minorHAnsi"/>
          <w:sz w:val="20"/>
          <w:szCs w:val="20"/>
        </w:rPr>
        <w:t>ales autorizados $1,450</w:t>
      </w:r>
      <w:r w:rsidR="002F5ED2">
        <w:rPr>
          <w:rFonts w:ascii="Barlow" w:hAnsi="Barlow" w:cstheme="minorHAnsi"/>
          <w:sz w:val="20"/>
          <w:szCs w:val="20"/>
        </w:rPr>
        <w:t>.00</w:t>
      </w:r>
      <w:r w:rsidR="009757CA">
        <w:rPr>
          <w:rFonts w:ascii="Barlow" w:hAnsi="Barlow" w:cstheme="minorHAnsi"/>
          <w:sz w:val="20"/>
          <w:szCs w:val="20"/>
        </w:rPr>
        <w:t xml:space="preserve"> los cuales son de Casa,</w:t>
      </w:r>
      <w:r w:rsidRPr="00F97419">
        <w:rPr>
          <w:rFonts w:ascii="Barlow" w:hAnsi="Barlow" w:cstheme="minorHAnsi"/>
          <w:sz w:val="20"/>
          <w:szCs w:val="20"/>
        </w:rPr>
        <w:t xml:space="preserve"> Anticipo</w:t>
      </w:r>
      <w:r w:rsidRPr="00594FA0">
        <w:rPr>
          <w:rFonts w:ascii="Barlow" w:hAnsi="Barlow" w:cstheme="minorHAnsi"/>
          <w:sz w:val="20"/>
          <w:szCs w:val="20"/>
        </w:rPr>
        <w:t xml:space="preserve"> a proveedores por Adquisición de Bienes $</w:t>
      </w:r>
      <w:r w:rsidR="00EE0BA1">
        <w:rPr>
          <w:rFonts w:ascii="Barlow" w:hAnsi="Barlow" w:cstheme="minorHAnsi"/>
          <w:sz w:val="20"/>
          <w:szCs w:val="20"/>
        </w:rPr>
        <w:t>94,739.00</w:t>
      </w:r>
      <w:r w:rsidRPr="00594FA0">
        <w:rPr>
          <w:rFonts w:ascii="Barlow" w:hAnsi="Barlow" w:cstheme="minorHAnsi"/>
          <w:sz w:val="20"/>
          <w:szCs w:val="20"/>
        </w:rPr>
        <w:t xml:space="preserve"> de Casa. Y Otros Derechos a Recibir Bienes $</w:t>
      </w:r>
      <w:r>
        <w:rPr>
          <w:rFonts w:ascii="Barlow" w:hAnsi="Barlow" w:cstheme="minorHAnsi"/>
          <w:sz w:val="20"/>
          <w:szCs w:val="20"/>
        </w:rPr>
        <w:t>3</w:t>
      </w:r>
      <w:r w:rsidR="00C7788F">
        <w:rPr>
          <w:rFonts w:ascii="Barlow" w:hAnsi="Barlow" w:cstheme="minorHAnsi"/>
          <w:sz w:val="20"/>
          <w:szCs w:val="20"/>
        </w:rPr>
        <w:t>4,884.05</w:t>
      </w:r>
      <w:r w:rsidRPr="00594FA0">
        <w:rPr>
          <w:rFonts w:ascii="Barlow" w:hAnsi="Barlow" w:cstheme="minorHAnsi"/>
          <w:sz w:val="20"/>
          <w:szCs w:val="20"/>
        </w:rPr>
        <w:t xml:space="preserve"> los cuales son anticipos a Artesanos</w:t>
      </w:r>
      <w:r w:rsidR="00770F1C">
        <w:rPr>
          <w:rFonts w:ascii="Barlow" w:hAnsi="Barlow" w:cstheme="minorHAnsi"/>
          <w:sz w:val="20"/>
          <w:szCs w:val="20"/>
        </w:rPr>
        <w:t>.</w:t>
      </w:r>
      <w:r w:rsidRPr="00594FA0">
        <w:rPr>
          <w:rFonts w:ascii="Barlow" w:hAnsi="Barlow" w:cstheme="minorHAnsi"/>
          <w:sz w:val="20"/>
          <w:szCs w:val="20"/>
        </w:rPr>
        <w:t xml:space="preserve"> </w:t>
      </w:r>
    </w:p>
    <w:p w:rsidR="00E67E4B" w:rsidRPr="00594FA0" w:rsidRDefault="00B522AE" w:rsidP="00CD3084">
      <w:pPr>
        <w:rPr>
          <w:rFonts w:ascii="Barlow" w:hAnsi="Barlow" w:cstheme="minorHAnsi"/>
          <w:sz w:val="20"/>
          <w:szCs w:val="20"/>
        </w:rPr>
      </w:pPr>
      <w:r>
        <w:rPr>
          <w:rFonts w:ascii="Barlow" w:hAnsi="Barlow" w:cstheme="minorHAnsi"/>
          <w:sz w:val="20"/>
          <w:szCs w:val="20"/>
        </w:rPr>
        <w:t>3.-</w:t>
      </w:r>
    </w:p>
    <w:tbl>
      <w:tblPr>
        <w:tblW w:w="0" w:type="auto"/>
        <w:tblCellMar>
          <w:left w:w="70" w:type="dxa"/>
          <w:right w:w="70" w:type="dxa"/>
        </w:tblCellMar>
        <w:tblLook w:val="0000" w:firstRow="0" w:lastRow="0" w:firstColumn="0" w:lastColumn="0" w:noHBand="0" w:noVBand="0"/>
      </w:tblPr>
      <w:tblGrid>
        <w:gridCol w:w="4441"/>
        <w:gridCol w:w="1929"/>
        <w:gridCol w:w="1568"/>
        <w:gridCol w:w="1560"/>
        <w:gridCol w:w="1417"/>
        <w:gridCol w:w="1559"/>
      </w:tblGrid>
      <w:tr w:rsidR="00E67E4B" w:rsidRPr="00594FA0" w:rsidTr="00C64436">
        <w:trPr>
          <w:cantSplit/>
          <w:trHeight w:val="700"/>
        </w:trPr>
        <w:tc>
          <w:tcPr>
            <w:tcW w:w="4441" w:type="dxa"/>
          </w:tcPr>
          <w:p w:rsidR="00E67E4B" w:rsidRPr="00E67E4B" w:rsidRDefault="00E67E4B" w:rsidP="00E67E4B">
            <w:pPr>
              <w:jc w:val="center"/>
              <w:rPr>
                <w:rFonts w:ascii="Barlow" w:hAnsi="Barlow" w:cstheme="minorHAnsi"/>
                <w:b/>
                <w:sz w:val="20"/>
                <w:szCs w:val="20"/>
              </w:rPr>
            </w:pPr>
            <w:r w:rsidRPr="00E67E4B">
              <w:rPr>
                <w:rFonts w:ascii="Barlow" w:hAnsi="Barlow" w:cstheme="minorHAnsi"/>
                <w:b/>
                <w:sz w:val="20"/>
                <w:szCs w:val="20"/>
              </w:rPr>
              <w:t>Cuenta</w:t>
            </w:r>
          </w:p>
        </w:tc>
        <w:tc>
          <w:tcPr>
            <w:tcW w:w="1929" w:type="dxa"/>
          </w:tcPr>
          <w:p w:rsidR="00E67E4B" w:rsidRPr="00B522AE" w:rsidRDefault="00E67E4B" w:rsidP="00E67E4B">
            <w:pPr>
              <w:jc w:val="center"/>
              <w:rPr>
                <w:rFonts w:ascii="Barlow" w:hAnsi="Barlow" w:cstheme="minorHAnsi"/>
                <w:b/>
                <w:sz w:val="20"/>
                <w:szCs w:val="20"/>
              </w:rPr>
            </w:pPr>
            <w:r w:rsidRPr="00B522AE">
              <w:rPr>
                <w:rFonts w:ascii="Barlow" w:hAnsi="Barlow" w:cstheme="minorHAnsi"/>
                <w:b/>
                <w:sz w:val="20"/>
                <w:szCs w:val="20"/>
              </w:rPr>
              <w:t>Importe</w:t>
            </w:r>
          </w:p>
        </w:tc>
        <w:tc>
          <w:tcPr>
            <w:tcW w:w="1568"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90 días</w:t>
            </w:r>
          </w:p>
        </w:tc>
        <w:tc>
          <w:tcPr>
            <w:tcW w:w="1560"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 xml:space="preserve">Antigüedad de  </w:t>
            </w:r>
            <w:r w:rsidR="00B522AE" w:rsidRPr="00B522AE">
              <w:rPr>
                <w:rFonts w:ascii="Barlow" w:hAnsi="Barlow" w:cstheme="minorHAnsi"/>
                <w:b/>
                <w:sz w:val="20"/>
                <w:szCs w:val="20"/>
              </w:rPr>
              <w:t>180 días</w:t>
            </w:r>
            <w:r w:rsidRPr="00B522AE">
              <w:rPr>
                <w:rFonts w:ascii="Barlow" w:hAnsi="Barlow" w:cstheme="minorHAnsi"/>
                <w:b/>
                <w:sz w:val="20"/>
                <w:szCs w:val="20"/>
              </w:rPr>
              <w:t xml:space="preserve"> </w:t>
            </w:r>
          </w:p>
        </w:tc>
        <w:tc>
          <w:tcPr>
            <w:tcW w:w="1417" w:type="dxa"/>
          </w:tcPr>
          <w:p w:rsidR="00E67E4B" w:rsidRPr="00B522AE" w:rsidRDefault="00E67E4B" w:rsidP="00B522AE">
            <w:pPr>
              <w:jc w:val="center"/>
              <w:rPr>
                <w:rFonts w:ascii="Barlow" w:hAnsi="Barlow" w:cstheme="minorHAnsi"/>
                <w:sz w:val="20"/>
                <w:szCs w:val="20"/>
              </w:rPr>
            </w:pPr>
            <w:r w:rsidRPr="00B522AE">
              <w:rPr>
                <w:rFonts w:ascii="Barlow" w:hAnsi="Barlow" w:cstheme="minorHAnsi"/>
                <w:b/>
                <w:sz w:val="20"/>
                <w:szCs w:val="20"/>
              </w:rPr>
              <w:t>Antigüedad m</w:t>
            </w:r>
            <w:r w:rsidR="00B522AE" w:rsidRPr="00B522AE">
              <w:rPr>
                <w:rFonts w:ascii="Barlow" w:hAnsi="Barlow" w:cstheme="minorHAnsi"/>
                <w:b/>
                <w:sz w:val="20"/>
                <w:szCs w:val="20"/>
              </w:rPr>
              <w:t>enor 365 días</w:t>
            </w:r>
          </w:p>
        </w:tc>
        <w:tc>
          <w:tcPr>
            <w:tcW w:w="1559" w:type="dxa"/>
          </w:tcPr>
          <w:p w:rsidR="00E67E4B" w:rsidRPr="00B522AE" w:rsidRDefault="00E67E4B" w:rsidP="00B522AE">
            <w:pPr>
              <w:jc w:val="center"/>
              <w:rPr>
                <w:rFonts w:ascii="Barlow" w:hAnsi="Barlow" w:cstheme="minorHAnsi"/>
                <w:b/>
                <w:sz w:val="20"/>
                <w:szCs w:val="20"/>
              </w:rPr>
            </w:pPr>
            <w:r w:rsidRPr="00B522AE">
              <w:rPr>
                <w:rFonts w:ascii="Barlow" w:hAnsi="Barlow" w:cstheme="minorHAnsi"/>
                <w:b/>
                <w:sz w:val="20"/>
                <w:szCs w:val="20"/>
              </w:rPr>
              <w:t xml:space="preserve">Antigüedad Mayor a </w:t>
            </w:r>
            <w:r w:rsidR="00B522AE" w:rsidRPr="00B522AE">
              <w:rPr>
                <w:rFonts w:ascii="Barlow" w:hAnsi="Barlow" w:cstheme="minorHAnsi"/>
                <w:b/>
                <w:sz w:val="20"/>
                <w:szCs w:val="20"/>
              </w:rPr>
              <w:t>365</w:t>
            </w:r>
            <w:r w:rsidRPr="00B522AE">
              <w:rPr>
                <w:rFonts w:ascii="Barlow" w:hAnsi="Barlow" w:cstheme="minorHAnsi"/>
                <w:b/>
                <w:sz w:val="20"/>
                <w:szCs w:val="20"/>
              </w:rPr>
              <w:t xml:space="preserve"> </w:t>
            </w:r>
            <w:r w:rsidR="00B522AE" w:rsidRPr="00B522AE">
              <w:rPr>
                <w:rFonts w:ascii="Barlow" w:hAnsi="Barlow" w:cstheme="minorHAnsi"/>
                <w:b/>
                <w:sz w:val="20"/>
                <w:szCs w:val="20"/>
              </w:rPr>
              <w:t>días</w:t>
            </w:r>
          </w:p>
        </w:tc>
      </w:tr>
      <w:tr w:rsidR="00E67E4B" w:rsidRPr="00594FA0" w:rsidTr="00C64436">
        <w:trPr>
          <w:cantSplit/>
          <w:trHeight w:val="700"/>
        </w:trPr>
        <w:tc>
          <w:tcPr>
            <w:tcW w:w="4441" w:type="dxa"/>
          </w:tcPr>
          <w:p w:rsidR="00E67E4B" w:rsidRPr="00594FA0" w:rsidRDefault="00E67E4B"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E67E4B" w:rsidRPr="00594FA0" w:rsidRDefault="00E67E4B" w:rsidP="00993902">
            <w:pPr>
              <w:jc w:val="right"/>
              <w:rPr>
                <w:rFonts w:ascii="Barlow" w:hAnsi="Barlow" w:cstheme="minorHAnsi"/>
                <w:sz w:val="20"/>
                <w:szCs w:val="20"/>
                <w:highlight w:val="yellow"/>
              </w:rPr>
            </w:pPr>
          </w:p>
          <w:p w:rsidR="00E67E4B" w:rsidRPr="00594FA0" w:rsidRDefault="00585E98" w:rsidP="00246109">
            <w:pPr>
              <w:rPr>
                <w:rFonts w:ascii="Barlow" w:hAnsi="Barlow" w:cstheme="minorHAnsi"/>
                <w:sz w:val="20"/>
                <w:szCs w:val="20"/>
                <w:highlight w:val="yellow"/>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E67E4B">
              <w:rPr>
                <w:rFonts w:ascii="Barlow" w:hAnsi="Barlow" w:cstheme="minorHAnsi"/>
                <w:sz w:val="20"/>
                <w:szCs w:val="20"/>
              </w:rPr>
              <w:t xml:space="preserve"> </w:t>
            </w:r>
            <w:r w:rsidR="008F241C">
              <w:rPr>
                <w:rFonts w:ascii="Barlow" w:hAnsi="Barlow" w:cstheme="minorHAnsi"/>
                <w:sz w:val="20"/>
                <w:szCs w:val="20"/>
              </w:rPr>
              <w:t>13,136.60</w:t>
            </w:r>
            <w:r w:rsidR="00E67E4B" w:rsidRPr="00594FA0">
              <w:rPr>
                <w:rFonts w:ascii="Barlow" w:hAnsi="Barlow" w:cstheme="minorHAnsi"/>
                <w:sz w:val="20"/>
                <w:szCs w:val="20"/>
              </w:rPr>
              <w:t xml:space="preserve"> </w:t>
            </w:r>
          </w:p>
        </w:tc>
        <w:tc>
          <w:tcPr>
            <w:tcW w:w="1568" w:type="dxa"/>
          </w:tcPr>
          <w:p w:rsidR="00E67E4B" w:rsidRDefault="00E67E4B" w:rsidP="00993902">
            <w:pPr>
              <w:jc w:val="right"/>
              <w:rPr>
                <w:rFonts w:ascii="Barlow" w:hAnsi="Barlow" w:cstheme="minorHAnsi"/>
                <w:sz w:val="20"/>
                <w:szCs w:val="20"/>
                <w:highlight w:val="yellow"/>
              </w:rPr>
            </w:pPr>
          </w:p>
          <w:p w:rsidR="004C5DF8" w:rsidRPr="00594FA0" w:rsidRDefault="004C5DF8" w:rsidP="002F5ED2">
            <w:pPr>
              <w:jc w:val="right"/>
              <w:rPr>
                <w:rFonts w:ascii="Barlow" w:hAnsi="Barlow" w:cstheme="minorHAnsi"/>
                <w:sz w:val="20"/>
                <w:szCs w:val="20"/>
                <w:highlight w:val="yellow"/>
              </w:rPr>
            </w:pPr>
            <w:r w:rsidRPr="004C5DF8">
              <w:rPr>
                <w:rFonts w:ascii="Barlow" w:hAnsi="Barlow" w:cstheme="minorHAnsi"/>
                <w:sz w:val="20"/>
                <w:szCs w:val="20"/>
              </w:rPr>
              <w:t>$</w:t>
            </w:r>
            <w:r w:rsidR="00325AC8">
              <w:rPr>
                <w:rFonts w:ascii="Barlow" w:hAnsi="Barlow" w:cstheme="minorHAnsi"/>
                <w:sz w:val="20"/>
                <w:szCs w:val="20"/>
              </w:rPr>
              <w:t>5,176.00</w:t>
            </w:r>
            <w:r w:rsidRPr="004C5DF8">
              <w:rPr>
                <w:rFonts w:ascii="Barlow" w:hAnsi="Barlow" w:cstheme="minorHAnsi"/>
                <w:sz w:val="20"/>
                <w:szCs w:val="20"/>
              </w:rPr>
              <w:t xml:space="preserve"> </w:t>
            </w:r>
          </w:p>
        </w:tc>
        <w:tc>
          <w:tcPr>
            <w:tcW w:w="1560" w:type="dxa"/>
          </w:tcPr>
          <w:p w:rsidR="004C5DF8" w:rsidRPr="004C5DF8" w:rsidRDefault="004C5DF8" w:rsidP="00993902">
            <w:pPr>
              <w:jc w:val="right"/>
              <w:rPr>
                <w:rFonts w:ascii="Barlow" w:hAnsi="Barlow" w:cstheme="minorHAnsi"/>
                <w:sz w:val="20"/>
                <w:szCs w:val="20"/>
              </w:rPr>
            </w:pPr>
          </w:p>
          <w:p w:rsidR="00E67E4B" w:rsidRPr="004C5DF8" w:rsidRDefault="004C5DF8" w:rsidP="009F0E90">
            <w:pPr>
              <w:jc w:val="right"/>
              <w:rPr>
                <w:rFonts w:ascii="Barlow" w:hAnsi="Barlow" w:cstheme="minorHAnsi"/>
                <w:sz w:val="20"/>
                <w:szCs w:val="20"/>
              </w:rPr>
            </w:pPr>
            <w:r w:rsidRPr="004C5DF8">
              <w:rPr>
                <w:rFonts w:ascii="Barlow" w:hAnsi="Barlow" w:cstheme="minorHAnsi"/>
                <w:sz w:val="20"/>
                <w:szCs w:val="20"/>
              </w:rPr>
              <w:t>$</w:t>
            </w:r>
            <w:r w:rsidR="00982F25">
              <w:rPr>
                <w:rFonts w:ascii="Barlow" w:hAnsi="Barlow" w:cstheme="minorHAnsi"/>
                <w:sz w:val="20"/>
                <w:szCs w:val="20"/>
              </w:rPr>
              <w:t>4,312</w:t>
            </w:r>
            <w:r w:rsidR="00B1790A">
              <w:rPr>
                <w:rFonts w:ascii="Barlow" w:hAnsi="Barlow" w:cstheme="minorHAnsi"/>
                <w:sz w:val="20"/>
                <w:szCs w:val="20"/>
              </w:rPr>
              <w:t>.00</w:t>
            </w:r>
          </w:p>
        </w:tc>
        <w:tc>
          <w:tcPr>
            <w:tcW w:w="1417" w:type="dxa"/>
          </w:tcPr>
          <w:p w:rsidR="00E67E4B" w:rsidRPr="004C5DF8" w:rsidRDefault="00E67E4B" w:rsidP="00993902">
            <w:pPr>
              <w:jc w:val="right"/>
              <w:rPr>
                <w:rFonts w:ascii="Barlow" w:hAnsi="Barlow" w:cstheme="minorHAnsi"/>
                <w:sz w:val="20"/>
                <w:szCs w:val="20"/>
              </w:rPr>
            </w:pPr>
          </w:p>
          <w:p w:rsidR="00C70A20" w:rsidRPr="004C5DF8" w:rsidRDefault="00982F25" w:rsidP="00993902">
            <w:pPr>
              <w:jc w:val="right"/>
              <w:rPr>
                <w:rFonts w:ascii="Barlow" w:hAnsi="Barlow" w:cstheme="minorHAnsi"/>
                <w:sz w:val="20"/>
                <w:szCs w:val="20"/>
              </w:rPr>
            </w:pPr>
            <w:r>
              <w:rPr>
                <w:rFonts w:ascii="Barlow" w:hAnsi="Barlow" w:cstheme="minorHAnsi"/>
                <w:sz w:val="20"/>
                <w:szCs w:val="20"/>
              </w:rPr>
              <w:t>$ 621.00</w:t>
            </w:r>
          </w:p>
        </w:tc>
        <w:tc>
          <w:tcPr>
            <w:tcW w:w="1559" w:type="dxa"/>
          </w:tcPr>
          <w:p w:rsidR="00C70A20" w:rsidRPr="004C5DF8" w:rsidRDefault="00C70A20" w:rsidP="00993902">
            <w:pPr>
              <w:jc w:val="right"/>
              <w:rPr>
                <w:rFonts w:ascii="Barlow" w:hAnsi="Barlow" w:cstheme="minorHAnsi"/>
                <w:sz w:val="20"/>
                <w:szCs w:val="20"/>
              </w:rPr>
            </w:pPr>
          </w:p>
          <w:p w:rsidR="00E67E4B" w:rsidRPr="004C5DF8" w:rsidRDefault="00C70A20" w:rsidP="000D5592">
            <w:pPr>
              <w:jc w:val="right"/>
              <w:rPr>
                <w:rFonts w:ascii="Barlow" w:hAnsi="Barlow" w:cstheme="minorHAnsi"/>
                <w:sz w:val="20"/>
                <w:szCs w:val="20"/>
              </w:rPr>
            </w:pPr>
            <w:r w:rsidRPr="004C5DF8">
              <w:rPr>
                <w:rFonts w:ascii="Barlow" w:hAnsi="Barlow" w:cstheme="minorHAnsi"/>
                <w:sz w:val="20"/>
                <w:szCs w:val="20"/>
              </w:rPr>
              <w:t xml:space="preserve">$ </w:t>
            </w:r>
            <w:r w:rsidR="00982F25">
              <w:rPr>
                <w:rFonts w:ascii="Barlow" w:hAnsi="Barlow" w:cstheme="minorHAnsi"/>
                <w:sz w:val="20"/>
                <w:szCs w:val="20"/>
              </w:rPr>
              <w:t>3,02</w:t>
            </w:r>
            <w:r w:rsidR="000D5592">
              <w:rPr>
                <w:rFonts w:ascii="Barlow" w:hAnsi="Barlow" w:cstheme="minorHAnsi"/>
                <w:sz w:val="20"/>
                <w:szCs w:val="20"/>
              </w:rPr>
              <w:t>7</w:t>
            </w:r>
            <w:r w:rsidR="00982F25">
              <w:rPr>
                <w:rFonts w:ascii="Barlow" w:hAnsi="Barlow" w:cstheme="minorHAnsi"/>
                <w:sz w:val="20"/>
                <w:szCs w:val="20"/>
              </w:rPr>
              <w:t>.</w:t>
            </w:r>
            <w:r w:rsidR="000D5592">
              <w:rPr>
                <w:rFonts w:ascii="Barlow" w:hAnsi="Barlow" w:cstheme="minorHAnsi"/>
                <w:sz w:val="20"/>
                <w:szCs w:val="20"/>
              </w:rPr>
              <w:t>6</w:t>
            </w:r>
            <w:r w:rsidR="00982F25">
              <w:rPr>
                <w:rFonts w:ascii="Barlow" w:hAnsi="Barlow" w:cstheme="minorHAnsi"/>
                <w:sz w:val="20"/>
                <w:szCs w:val="20"/>
              </w:rPr>
              <w:t>0</w:t>
            </w:r>
          </w:p>
        </w:tc>
      </w:tr>
      <w:tr w:rsidR="00E67E4B" w:rsidRPr="00594FA0" w:rsidTr="00C64436">
        <w:trPr>
          <w:cantSplit/>
        </w:trPr>
        <w:tc>
          <w:tcPr>
            <w:tcW w:w="4441" w:type="dxa"/>
          </w:tcPr>
          <w:p w:rsidR="004C5DF8" w:rsidRDefault="004C5DF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4C5DF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9F0E90">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w:t>
            </w:r>
            <w:r w:rsidRPr="00594FA0">
              <w:rPr>
                <w:rFonts w:ascii="Barlow" w:hAnsi="Barlow" w:cstheme="minorHAnsi"/>
                <w:sz w:val="20"/>
                <w:szCs w:val="20"/>
              </w:rPr>
              <w:t xml:space="preserve">  </w:t>
            </w:r>
            <w:r w:rsidR="00585E98">
              <w:rPr>
                <w:rFonts w:ascii="Barlow" w:hAnsi="Barlow" w:cstheme="minorHAnsi"/>
                <w:sz w:val="20"/>
                <w:szCs w:val="20"/>
              </w:rPr>
              <w:t xml:space="preserve">   </w:t>
            </w:r>
            <w:r w:rsidR="008F241C">
              <w:rPr>
                <w:rFonts w:ascii="Barlow" w:hAnsi="Barlow" w:cstheme="minorHAnsi"/>
                <w:sz w:val="20"/>
                <w:szCs w:val="20"/>
              </w:rPr>
              <w:t>94,358.32</w:t>
            </w:r>
          </w:p>
        </w:tc>
        <w:tc>
          <w:tcPr>
            <w:tcW w:w="1568" w:type="dxa"/>
          </w:tcPr>
          <w:p w:rsidR="00E67E4B" w:rsidRDefault="00E67E4B" w:rsidP="001D1B28">
            <w:pPr>
              <w:jc w:val="center"/>
              <w:rPr>
                <w:rFonts w:ascii="Barlow" w:hAnsi="Barlow" w:cstheme="minorHAnsi"/>
                <w:sz w:val="20"/>
                <w:szCs w:val="20"/>
              </w:rPr>
            </w:pPr>
          </w:p>
          <w:p w:rsidR="00585E98" w:rsidRPr="00594FA0" w:rsidRDefault="00CD4DDD" w:rsidP="009F0E90">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w:t>
            </w:r>
            <w:r w:rsidR="00B03B9E">
              <w:rPr>
                <w:rFonts w:ascii="Barlow" w:hAnsi="Barlow" w:cstheme="minorHAnsi"/>
                <w:sz w:val="20"/>
                <w:szCs w:val="20"/>
              </w:rPr>
              <w:t>84,240.73</w:t>
            </w:r>
          </w:p>
        </w:tc>
        <w:tc>
          <w:tcPr>
            <w:tcW w:w="1560" w:type="dxa"/>
          </w:tcPr>
          <w:p w:rsidR="00E67E4B" w:rsidRDefault="00E67E4B" w:rsidP="00DF748B">
            <w:pPr>
              <w:jc w:val="right"/>
              <w:rPr>
                <w:rFonts w:ascii="Barlow" w:hAnsi="Barlow" w:cstheme="minorHAnsi"/>
                <w:sz w:val="20"/>
                <w:szCs w:val="20"/>
              </w:rPr>
            </w:pPr>
          </w:p>
          <w:p w:rsidR="00585E98" w:rsidRPr="00594FA0" w:rsidRDefault="00CD4DDD" w:rsidP="00DF748B">
            <w:pPr>
              <w:jc w:val="right"/>
              <w:rPr>
                <w:rFonts w:ascii="Barlow" w:hAnsi="Barlow" w:cstheme="minorHAnsi"/>
                <w:sz w:val="20"/>
                <w:szCs w:val="20"/>
              </w:rPr>
            </w:pPr>
            <w:r>
              <w:rPr>
                <w:rFonts w:ascii="Barlow" w:hAnsi="Barlow" w:cstheme="minorHAnsi"/>
                <w:sz w:val="20"/>
                <w:szCs w:val="20"/>
              </w:rPr>
              <w:t xml:space="preserve">     </w:t>
            </w:r>
            <w:r w:rsidR="002F7C76">
              <w:rPr>
                <w:rFonts w:ascii="Barlow" w:hAnsi="Barlow" w:cstheme="minorHAnsi"/>
                <w:sz w:val="20"/>
                <w:szCs w:val="20"/>
              </w:rPr>
              <w:t>$</w:t>
            </w:r>
            <w:r w:rsidR="00010832">
              <w:rPr>
                <w:rFonts w:ascii="Barlow" w:hAnsi="Barlow" w:cstheme="minorHAnsi"/>
                <w:sz w:val="20"/>
                <w:szCs w:val="20"/>
              </w:rPr>
              <w:t>3,114.91</w:t>
            </w:r>
            <w:r>
              <w:rPr>
                <w:rFonts w:ascii="Barlow" w:hAnsi="Barlow" w:cstheme="minorHAnsi"/>
                <w:sz w:val="20"/>
                <w:szCs w:val="20"/>
              </w:rPr>
              <w:t xml:space="preserve"> </w:t>
            </w:r>
          </w:p>
        </w:tc>
        <w:tc>
          <w:tcPr>
            <w:tcW w:w="1417" w:type="dxa"/>
          </w:tcPr>
          <w:p w:rsidR="00E67E4B" w:rsidRDefault="00E67E4B" w:rsidP="001D1B28">
            <w:pPr>
              <w:jc w:val="center"/>
              <w:rPr>
                <w:rFonts w:ascii="Barlow" w:hAnsi="Barlow" w:cstheme="minorHAnsi"/>
                <w:sz w:val="20"/>
                <w:szCs w:val="20"/>
              </w:rPr>
            </w:pPr>
          </w:p>
          <w:p w:rsidR="00466FFD" w:rsidRPr="00594FA0" w:rsidRDefault="00C37C9D" w:rsidP="00C37C9D">
            <w:pPr>
              <w:jc w:val="right"/>
              <w:rPr>
                <w:rFonts w:ascii="Barlow" w:hAnsi="Barlow" w:cstheme="minorHAnsi"/>
                <w:sz w:val="20"/>
                <w:szCs w:val="20"/>
              </w:rPr>
            </w:pPr>
            <w:r>
              <w:rPr>
                <w:rFonts w:ascii="Barlow" w:hAnsi="Barlow" w:cstheme="minorHAnsi"/>
                <w:sz w:val="20"/>
                <w:szCs w:val="20"/>
              </w:rPr>
              <w:t>$575.06</w:t>
            </w:r>
          </w:p>
        </w:tc>
        <w:tc>
          <w:tcPr>
            <w:tcW w:w="1559" w:type="dxa"/>
          </w:tcPr>
          <w:p w:rsidR="00E67E4B" w:rsidRDefault="00E67E4B" w:rsidP="001D1B28">
            <w:pPr>
              <w:jc w:val="center"/>
              <w:rPr>
                <w:rFonts w:ascii="Barlow" w:hAnsi="Barlow" w:cstheme="minorHAnsi"/>
                <w:sz w:val="20"/>
                <w:szCs w:val="20"/>
              </w:rPr>
            </w:pPr>
          </w:p>
          <w:p w:rsidR="00466FFD" w:rsidRPr="00594FA0" w:rsidRDefault="00CD4DDD" w:rsidP="00450DAD">
            <w:pPr>
              <w:jc w:val="center"/>
              <w:rPr>
                <w:rFonts w:ascii="Barlow" w:hAnsi="Barlow" w:cstheme="minorHAnsi"/>
                <w:sz w:val="20"/>
                <w:szCs w:val="20"/>
              </w:rPr>
            </w:pPr>
            <w:r>
              <w:rPr>
                <w:rFonts w:ascii="Barlow" w:hAnsi="Barlow" w:cstheme="minorHAnsi"/>
                <w:sz w:val="20"/>
                <w:szCs w:val="20"/>
              </w:rPr>
              <w:t xml:space="preserve">         </w:t>
            </w:r>
            <w:r w:rsidR="00466FFD">
              <w:rPr>
                <w:rFonts w:ascii="Barlow" w:hAnsi="Barlow" w:cstheme="minorHAnsi"/>
                <w:sz w:val="20"/>
                <w:szCs w:val="20"/>
              </w:rPr>
              <w:t>$</w:t>
            </w:r>
            <w:r w:rsidR="002F7C76">
              <w:rPr>
                <w:rFonts w:ascii="Barlow" w:hAnsi="Barlow" w:cstheme="minorHAnsi"/>
                <w:sz w:val="20"/>
                <w:szCs w:val="20"/>
              </w:rPr>
              <w:t>6</w:t>
            </w:r>
            <w:r w:rsidR="00466FFD">
              <w:rPr>
                <w:rFonts w:ascii="Barlow" w:hAnsi="Barlow" w:cstheme="minorHAnsi"/>
                <w:sz w:val="20"/>
                <w:szCs w:val="20"/>
              </w:rPr>
              <w:t>,</w:t>
            </w:r>
            <w:r w:rsidR="00450DAD">
              <w:rPr>
                <w:rFonts w:ascii="Barlow" w:hAnsi="Barlow" w:cstheme="minorHAnsi"/>
                <w:sz w:val="20"/>
                <w:szCs w:val="20"/>
              </w:rPr>
              <w:t>427</w:t>
            </w:r>
            <w:r w:rsidR="00466FFD">
              <w:rPr>
                <w:rFonts w:ascii="Barlow" w:hAnsi="Barlow" w:cstheme="minorHAnsi"/>
                <w:sz w:val="20"/>
                <w:szCs w:val="20"/>
              </w:rPr>
              <w:t>.</w:t>
            </w:r>
            <w:r w:rsidR="00450DAD">
              <w:rPr>
                <w:rFonts w:ascii="Barlow" w:hAnsi="Barlow" w:cstheme="minorHAnsi"/>
                <w:sz w:val="20"/>
                <w:szCs w:val="20"/>
              </w:rPr>
              <w:t>62</w:t>
            </w:r>
          </w:p>
        </w:tc>
      </w:tr>
      <w:tr w:rsidR="00E67E4B" w:rsidRPr="00594FA0" w:rsidTr="00C64436">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585E98" w:rsidRDefault="00E67E4B" w:rsidP="0015432F">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585E98" w:rsidP="0015432F">
            <w:pPr>
              <w:jc w:val="center"/>
              <w:rPr>
                <w:rFonts w:ascii="Barlow" w:hAnsi="Barlow" w:cstheme="minorHAnsi"/>
                <w:sz w:val="20"/>
                <w:szCs w:val="20"/>
              </w:rPr>
            </w:pPr>
            <w:r>
              <w:rPr>
                <w:rFonts w:ascii="Barlow" w:hAnsi="Barlow" w:cstheme="minorHAnsi"/>
                <w:sz w:val="20"/>
                <w:szCs w:val="20"/>
              </w:rPr>
              <w:t xml:space="preserve">$  </w:t>
            </w:r>
            <w:r w:rsidR="00E67E4B" w:rsidRPr="00594FA0">
              <w:rPr>
                <w:rFonts w:ascii="Barlow" w:hAnsi="Barlow" w:cstheme="minorHAnsi"/>
                <w:sz w:val="20"/>
                <w:szCs w:val="20"/>
              </w:rPr>
              <w:t xml:space="preserve"> </w:t>
            </w:r>
            <w:r w:rsidR="008F241C">
              <w:rPr>
                <w:rFonts w:ascii="Barlow" w:hAnsi="Barlow" w:cstheme="minorHAnsi"/>
                <w:sz w:val="20"/>
                <w:szCs w:val="20"/>
              </w:rPr>
              <w:t>94,739.00</w:t>
            </w:r>
            <w:r w:rsidR="00E67E4B" w:rsidRPr="00594FA0">
              <w:rPr>
                <w:rFonts w:ascii="Barlow" w:hAnsi="Barlow" w:cstheme="minorHAnsi"/>
                <w:sz w:val="20"/>
                <w:szCs w:val="20"/>
              </w:rPr>
              <w:t xml:space="preserve">        </w:t>
            </w:r>
          </w:p>
        </w:tc>
        <w:tc>
          <w:tcPr>
            <w:tcW w:w="1568" w:type="dxa"/>
          </w:tcPr>
          <w:p w:rsidR="00E67E4B" w:rsidRDefault="00E67E4B" w:rsidP="0015432F">
            <w:pPr>
              <w:jc w:val="center"/>
              <w:rPr>
                <w:rFonts w:ascii="Barlow" w:hAnsi="Barlow" w:cstheme="minorHAnsi"/>
                <w:sz w:val="20"/>
                <w:szCs w:val="20"/>
              </w:rPr>
            </w:pPr>
          </w:p>
          <w:p w:rsidR="008F5857" w:rsidRPr="00594FA0" w:rsidRDefault="00A95D4E" w:rsidP="00A95D4E">
            <w:pPr>
              <w:jc w:val="right"/>
              <w:rPr>
                <w:rFonts w:ascii="Barlow" w:hAnsi="Barlow" w:cstheme="minorHAnsi"/>
                <w:sz w:val="20"/>
                <w:szCs w:val="20"/>
              </w:rPr>
            </w:pPr>
            <w:r>
              <w:rPr>
                <w:rFonts w:ascii="Barlow" w:hAnsi="Barlow" w:cstheme="minorHAnsi"/>
                <w:sz w:val="20"/>
                <w:szCs w:val="20"/>
              </w:rPr>
              <w:t>$ 92,364.00</w:t>
            </w:r>
          </w:p>
        </w:tc>
        <w:tc>
          <w:tcPr>
            <w:tcW w:w="1560" w:type="dxa"/>
          </w:tcPr>
          <w:p w:rsidR="00E67E4B" w:rsidRPr="00594FA0" w:rsidRDefault="00E67E4B" w:rsidP="0015432F">
            <w:pPr>
              <w:jc w:val="center"/>
              <w:rPr>
                <w:rFonts w:ascii="Barlow" w:hAnsi="Barlow" w:cstheme="minorHAnsi"/>
                <w:sz w:val="20"/>
                <w:szCs w:val="20"/>
              </w:rPr>
            </w:pPr>
          </w:p>
        </w:tc>
        <w:tc>
          <w:tcPr>
            <w:tcW w:w="1417" w:type="dxa"/>
          </w:tcPr>
          <w:p w:rsidR="00E67E4B" w:rsidRPr="00594FA0" w:rsidRDefault="00E67E4B" w:rsidP="0015432F">
            <w:pPr>
              <w:jc w:val="center"/>
              <w:rPr>
                <w:rFonts w:ascii="Barlow" w:hAnsi="Barlow" w:cstheme="minorHAnsi"/>
                <w:sz w:val="20"/>
                <w:szCs w:val="20"/>
              </w:rPr>
            </w:pPr>
          </w:p>
        </w:tc>
        <w:tc>
          <w:tcPr>
            <w:tcW w:w="1559" w:type="dxa"/>
          </w:tcPr>
          <w:p w:rsidR="00E67E4B" w:rsidRDefault="00E67E4B" w:rsidP="0015432F">
            <w:pPr>
              <w:jc w:val="center"/>
              <w:rPr>
                <w:rFonts w:ascii="Barlow" w:hAnsi="Barlow" w:cstheme="minorHAnsi"/>
                <w:sz w:val="20"/>
                <w:szCs w:val="20"/>
              </w:rPr>
            </w:pPr>
          </w:p>
          <w:p w:rsidR="00585E98" w:rsidRPr="00594FA0" w:rsidRDefault="00CD4DDD" w:rsidP="0015432F">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$2,375.00</w:t>
            </w:r>
          </w:p>
        </w:tc>
      </w:tr>
      <w:tr w:rsidR="00E67E4B" w:rsidRPr="00594FA0" w:rsidTr="00C64436">
        <w:trPr>
          <w:cantSplit/>
        </w:trPr>
        <w:tc>
          <w:tcPr>
            <w:tcW w:w="4441" w:type="dxa"/>
          </w:tcPr>
          <w:p w:rsidR="00585E98" w:rsidRDefault="00585E98" w:rsidP="00993902">
            <w:pPr>
              <w:jc w:val="both"/>
              <w:rPr>
                <w:rFonts w:ascii="Barlow" w:hAnsi="Barlow" w:cstheme="minorHAnsi"/>
                <w:sz w:val="20"/>
                <w:szCs w:val="20"/>
              </w:rPr>
            </w:pPr>
          </w:p>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585E98" w:rsidRDefault="00E67E4B" w:rsidP="001D1B28">
            <w:pPr>
              <w:jc w:val="center"/>
              <w:rPr>
                <w:rFonts w:ascii="Barlow" w:hAnsi="Barlow" w:cstheme="minorHAnsi"/>
                <w:sz w:val="20"/>
                <w:szCs w:val="20"/>
              </w:rPr>
            </w:pPr>
            <w:r w:rsidRPr="00594FA0">
              <w:rPr>
                <w:rFonts w:ascii="Barlow" w:hAnsi="Barlow" w:cstheme="minorHAnsi"/>
                <w:sz w:val="20"/>
                <w:szCs w:val="20"/>
              </w:rPr>
              <w:t xml:space="preserve">   </w:t>
            </w:r>
          </w:p>
          <w:p w:rsidR="00E67E4B" w:rsidRPr="00594FA0" w:rsidRDefault="00E67E4B" w:rsidP="002F7C76">
            <w:pPr>
              <w:jc w:val="center"/>
              <w:rPr>
                <w:rFonts w:ascii="Barlow" w:hAnsi="Barlow" w:cstheme="minorHAnsi"/>
                <w:sz w:val="20"/>
                <w:szCs w:val="20"/>
              </w:rPr>
            </w:pPr>
            <w:r w:rsidRPr="00594FA0">
              <w:rPr>
                <w:rFonts w:ascii="Barlow" w:hAnsi="Barlow" w:cstheme="minorHAnsi"/>
                <w:sz w:val="20"/>
                <w:szCs w:val="20"/>
              </w:rPr>
              <w:t xml:space="preserve">       </w:t>
            </w:r>
            <w:r w:rsidR="00585E98">
              <w:rPr>
                <w:rFonts w:ascii="Barlow" w:hAnsi="Barlow" w:cstheme="minorHAnsi"/>
                <w:sz w:val="20"/>
                <w:szCs w:val="20"/>
              </w:rPr>
              <w:t xml:space="preserve">$ </w:t>
            </w:r>
            <w:r w:rsidR="008F241C">
              <w:rPr>
                <w:rFonts w:ascii="Barlow" w:hAnsi="Barlow" w:cstheme="minorHAnsi"/>
                <w:sz w:val="20"/>
                <w:szCs w:val="20"/>
              </w:rPr>
              <w:t>34,884.05</w:t>
            </w:r>
          </w:p>
        </w:tc>
        <w:tc>
          <w:tcPr>
            <w:tcW w:w="1568" w:type="dxa"/>
          </w:tcPr>
          <w:p w:rsidR="00E67E4B" w:rsidRDefault="00E67E4B" w:rsidP="001D1B28">
            <w:pPr>
              <w:jc w:val="center"/>
              <w:rPr>
                <w:rFonts w:ascii="Barlow" w:hAnsi="Barlow" w:cstheme="minorHAnsi"/>
                <w:sz w:val="20"/>
                <w:szCs w:val="20"/>
              </w:rPr>
            </w:pPr>
          </w:p>
          <w:p w:rsidR="00585E98" w:rsidRPr="00594FA0" w:rsidRDefault="00B57E51" w:rsidP="00903DF5">
            <w:pPr>
              <w:jc w:val="center"/>
              <w:rPr>
                <w:rFonts w:ascii="Barlow" w:hAnsi="Barlow" w:cstheme="minorHAnsi"/>
                <w:sz w:val="20"/>
                <w:szCs w:val="20"/>
              </w:rPr>
            </w:pPr>
            <w:r>
              <w:rPr>
                <w:rFonts w:ascii="Barlow" w:hAnsi="Barlow" w:cstheme="minorHAnsi"/>
                <w:sz w:val="20"/>
                <w:szCs w:val="20"/>
              </w:rPr>
              <w:t xml:space="preserve">       </w:t>
            </w:r>
            <w:r w:rsidR="00CD4DDD">
              <w:rPr>
                <w:rFonts w:ascii="Barlow" w:hAnsi="Barlow" w:cstheme="minorHAnsi"/>
                <w:sz w:val="20"/>
                <w:szCs w:val="20"/>
              </w:rPr>
              <w:t xml:space="preserve">    </w:t>
            </w:r>
            <w:r w:rsidR="00585E98">
              <w:rPr>
                <w:rFonts w:ascii="Barlow" w:hAnsi="Barlow" w:cstheme="minorHAnsi"/>
                <w:sz w:val="20"/>
                <w:szCs w:val="20"/>
              </w:rPr>
              <w:t xml:space="preserve">$ </w:t>
            </w:r>
            <w:r w:rsidR="00C64436">
              <w:rPr>
                <w:rFonts w:ascii="Barlow" w:hAnsi="Barlow" w:cstheme="minorHAnsi"/>
                <w:sz w:val="20"/>
                <w:szCs w:val="20"/>
              </w:rPr>
              <w:t>5,</w:t>
            </w:r>
            <w:r w:rsidR="00903DF5">
              <w:rPr>
                <w:rFonts w:ascii="Barlow" w:hAnsi="Barlow" w:cstheme="minorHAnsi"/>
                <w:sz w:val="20"/>
                <w:szCs w:val="20"/>
              </w:rPr>
              <w:t>160</w:t>
            </w:r>
            <w:r w:rsidR="00585E98">
              <w:rPr>
                <w:rFonts w:ascii="Barlow" w:hAnsi="Barlow" w:cstheme="minorHAnsi"/>
                <w:sz w:val="20"/>
                <w:szCs w:val="20"/>
              </w:rPr>
              <w:t>.</w:t>
            </w:r>
            <w:r>
              <w:rPr>
                <w:rFonts w:ascii="Barlow" w:hAnsi="Barlow" w:cstheme="minorHAnsi"/>
                <w:sz w:val="20"/>
                <w:szCs w:val="20"/>
              </w:rPr>
              <w:t>00</w:t>
            </w:r>
          </w:p>
        </w:tc>
        <w:tc>
          <w:tcPr>
            <w:tcW w:w="1560" w:type="dxa"/>
          </w:tcPr>
          <w:p w:rsidR="00C64436" w:rsidRDefault="00C64436" w:rsidP="001D1B28">
            <w:pPr>
              <w:jc w:val="center"/>
              <w:rPr>
                <w:rFonts w:ascii="Barlow" w:hAnsi="Barlow" w:cstheme="minorHAnsi"/>
                <w:sz w:val="20"/>
                <w:szCs w:val="20"/>
              </w:rPr>
            </w:pPr>
          </w:p>
          <w:p w:rsidR="00E67E4B" w:rsidRPr="00594FA0" w:rsidRDefault="00C64436" w:rsidP="001D1B28">
            <w:pPr>
              <w:jc w:val="center"/>
              <w:rPr>
                <w:rFonts w:ascii="Barlow" w:hAnsi="Barlow" w:cstheme="minorHAnsi"/>
                <w:sz w:val="20"/>
                <w:szCs w:val="20"/>
              </w:rPr>
            </w:pPr>
            <w:r>
              <w:rPr>
                <w:rFonts w:ascii="Barlow" w:hAnsi="Barlow" w:cstheme="minorHAnsi"/>
                <w:sz w:val="20"/>
                <w:szCs w:val="20"/>
              </w:rPr>
              <w:t>$10,200.00</w:t>
            </w:r>
          </w:p>
        </w:tc>
        <w:tc>
          <w:tcPr>
            <w:tcW w:w="1417" w:type="dxa"/>
          </w:tcPr>
          <w:p w:rsidR="00E67E4B" w:rsidRDefault="00E67E4B" w:rsidP="001D1B28">
            <w:pPr>
              <w:jc w:val="center"/>
              <w:rPr>
                <w:rFonts w:ascii="Barlow" w:hAnsi="Barlow" w:cstheme="minorHAnsi"/>
                <w:sz w:val="20"/>
                <w:szCs w:val="20"/>
              </w:rPr>
            </w:pPr>
          </w:p>
          <w:p w:rsidR="00585E98" w:rsidRPr="00594FA0" w:rsidRDefault="00CD4DDD" w:rsidP="00603BB5">
            <w:pPr>
              <w:jc w:val="center"/>
              <w:rPr>
                <w:rFonts w:ascii="Barlow" w:hAnsi="Barlow" w:cstheme="minorHAnsi"/>
                <w:sz w:val="20"/>
                <w:szCs w:val="20"/>
              </w:rPr>
            </w:pPr>
            <w:r>
              <w:rPr>
                <w:rFonts w:ascii="Barlow" w:hAnsi="Barlow" w:cstheme="minorHAnsi"/>
                <w:sz w:val="20"/>
                <w:szCs w:val="20"/>
              </w:rPr>
              <w:t xml:space="preserve">     </w:t>
            </w:r>
          </w:p>
        </w:tc>
        <w:tc>
          <w:tcPr>
            <w:tcW w:w="1559" w:type="dxa"/>
          </w:tcPr>
          <w:p w:rsidR="00E67E4B" w:rsidRDefault="00E67E4B" w:rsidP="001D1B28">
            <w:pPr>
              <w:jc w:val="center"/>
              <w:rPr>
                <w:rFonts w:ascii="Barlow" w:hAnsi="Barlow" w:cstheme="minorHAnsi"/>
                <w:sz w:val="20"/>
                <w:szCs w:val="20"/>
              </w:rPr>
            </w:pPr>
          </w:p>
          <w:p w:rsidR="00585E98" w:rsidRPr="00594FA0" w:rsidRDefault="00CD4DDD" w:rsidP="00592C13">
            <w:pPr>
              <w:jc w:val="center"/>
              <w:rPr>
                <w:rFonts w:ascii="Barlow" w:hAnsi="Barlow" w:cstheme="minorHAnsi"/>
                <w:sz w:val="20"/>
                <w:szCs w:val="20"/>
              </w:rPr>
            </w:pPr>
            <w:r>
              <w:rPr>
                <w:rFonts w:ascii="Barlow" w:hAnsi="Barlow" w:cstheme="minorHAnsi"/>
                <w:sz w:val="20"/>
                <w:szCs w:val="20"/>
              </w:rPr>
              <w:t xml:space="preserve">        </w:t>
            </w:r>
            <w:r w:rsidR="00585E98">
              <w:rPr>
                <w:rFonts w:ascii="Barlow" w:hAnsi="Barlow" w:cstheme="minorHAnsi"/>
                <w:sz w:val="20"/>
                <w:szCs w:val="20"/>
              </w:rPr>
              <w:t xml:space="preserve">$ </w:t>
            </w:r>
            <w:r w:rsidR="00C64436">
              <w:rPr>
                <w:rFonts w:ascii="Barlow" w:hAnsi="Barlow" w:cstheme="minorHAnsi"/>
                <w:sz w:val="20"/>
                <w:szCs w:val="20"/>
              </w:rPr>
              <w:t>19,524.05</w:t>
            </w:r>
          </w:p>
        </w:tc>
      </w:tr>
      <w:tr w:rsidR="00E67E4B" w:rsidRPr="00F97419" w:rsidTr="00C64436">
        <w:trPr>
          <w:cantSplit/>
        </w:trPr>
        <w:tc>
          <w:tcPr>
            <w:tcW w:w="4441" w:type="dxa"/>
          </w:tcPr>
          <w:p w:rsidR="00E67E4B" w:rsidRPr="00594FA0" w:rsidRDefault="00E67E4B"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E67E4B" w:rsidRPr="00594FA0" w:rsidRDefault="00980C07" w:rsidP="00980C07">
            <w:pPr>
              <w:jc w:val="right"/>
              <w:rPr>
                <w:rFonts w:ascii="Barlow" w:hAnsi="Barlow" w:cstheme="minorHAnsi"/>
                <w:b/>
                <w:sz w:val="20"/>
                <w:szCs w:val="20"/>
              </w:rPr>
            </w:pPr>
            <w:r>
              <w:rPr>
                <w:rFonts w:ascii="Barlow" w:hAnsi="Barlow" w:cstheme="minorHAnsi"/>
                <w:b/>
                <w:sz w:val="20"/>
                <w:szCs w:val="20"/>
              </w:rPr>
              <w:fldChar w:fldCharType="begin"/>
            </w:r>
            <w:r>
              <w:rPr>
                <w:rFonts w:ascii="Barlow" w:hAnsi="Barlow" w:cstheme="minorHAnsi"/>
                <w:b/>
                <w:sz w:val="20"/>
                <w:szCs w:val="20"/>
              </w:rPr>
              <w:instrText xml:space="preserve"> =SUM(ABOVE) </w:instrText>
            </w:r>
            <w:r>
              <w:rPr>
                <w:rFonts w:ascii="Barlow" w:hAnsi="Barlow" w:cstheme="minorHAnsi"/>
                <w:b/>
                <w:sz w:val="20"/>
                <w:szCs w:val="20"/>
              </w:rPr>
              <w:fldChar w:fldCharType="separate"/>
            </w:r>
            <w:r>
              <w:rPr>
                <w:rFonts w:ascii="Barlow" w:hAnsi="Barlow" w:cstheme="minorHAnsi"/>
                <w:b/>
                <w:noProof/>
                <w:sz w:val="20"/>
                <w:szCs w:val="20"/>
              </w:rPr>
              <w:t>$237,117.97</w:t>
            </w:r>
            <w:r>
              <w:rPr>
                <w:rFonts w:ascii="Barlow" w:hAnsi="Barlow" w:cstheme="minorHAnsi"/>
                <w:b/>
                <w:sz w:val="20"/>
                <w:szCs w:val="20"/>
              </w:rPr>
              <w:fldChar w:fldCharType="end"/>
            </w:r>
          </w:p>
        </w:tc>
        <w:tc>
          <w:tcPr>
            <w:tcW w:w="1568" w:type="dxa"/>
            <w:tcBorders>
              <w:bottom w:val="single" w:sz="4" w:space="0" w:color="auto"/>
            </w:tcBorders>
          </w:tcPr>
          <w:p w:rsidR="00E67E4B" w:rsidRPr="00594FA0" w:rsidRDefault="00E67E4B" w:rsidP="001D1B28">
            <w:pPr>
              <w:rPr>
                <w:rFonts w:ascii="Barlow" w:hAnsi="Barlow" w:cstheme="minorHAnsi"/>
                <w:b/>
                <w:sz w:val="20"/>
                <w:szCs w:val="20"/>
              </w:rPr>
            </w:pPr>
          </w:p>
        </w:tc>
        <w:tc>
          <w:tcPr>
            <w:tcW w:w="1560" w:type="dxa"/>
            <w:tcBorders>
              <w:bottom w:val="single" w:sz="4" w:space="0" w:color="auto"/>
            </w:tcBorders>
          </w:tcPr>
          <w:p w:rsidR="00E67E4B" w:rsidRPr="00594FA0" w:rsidRDefault="00E67E4B" w:rsidP="001D1B28">
            <w:pPr>
              <w:rPr>
                <w:rFonts w:ascii="Barlow" w:hAnsi="Barlow" w:cstheme="minorHAnsi"/>
                <w:b/>
                <w:sz w:val="20"/>
                <w:szCs w:val="20"/>
              </w:rPr>
            </w:pPr>
          </w:p>
        </w:tc>
        <w:tc>
          <w:tcPr>
            <w:tcW w:w="1417" w:type="dxa"/>
            <w:tcBorders>
              <w:bottom w:val="single" w:sz="4" w:space="0" w:color="auto"/>
            </w:tcBorders>
          </w:tcPr>
          <w:p w:rsidR="00E67E4B" w:rsidRPr="00594FA0" w:rsidRDefault="00E67E4B" w:rsidP="001D1B28">
            <w:pPr>
              <w:rPr>
                <w:rFonts w:ascii="Barlow" w:hAnsi="Barlow" w:cstheme="minorHAnsi"/>
                <w:b/>
                <w:sz w:val="20"/>
                <w:szCs w:val="20"/>
              </w:rPr>
            </w:pPr>
          </w:p>
        </w:tc>
        <w:tc>
          <w:tcPr>
            <w:tcW w:w="1559" w:type="dxa"/>
            <w:tcBorders>
              <w:bottom w:val="single" w:sz="4" w:space="0" w:color="auto"/>
            </w:tcBorders>
          </w:tcPr>
          <w:p w:rsidR="00E67E4B" w:rsidRPr="00594FA0" w:rsidRDefault="00E67E4B" w:rsidP="001D1B28">
            <w:pPr>
              <w:rPr>
                <w:rFonts w:ascii="Barlow" w:hAnsi="Barlow" w:cstheme="minorHAnsi"/>
                <w:b/>
                <w:sz w:val="20"/>
                <w:szCs w:val="20"/>
              </w:rPr>
            </w:pPr>
          </w:p>
        </w:tc>
      </w:tr>
    </w:tbl>
    <w:p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 xml:space="preserve">  </w:t>
      </w:r>
      <w:r w:rsidRPr="00594FA0">
        <w:rPr>
          <w:rFonts w:ascii="Barlow" w:hAnsi="Barlow" w:cstheme="minorHAnsi"/>
          <w:b/>
          <w:sz w:val="20"/>
          <w:szCs w:val="20"/>
        </w:rPr>
        <w:t>Bienes Disponibles para su Transformación o Consumo</w:t>
      </w:r>
      <w:r w:rsidR="00B522AE">
        <w:rPr>
          <w:rFonts w:ascii="Barlow" w:hAnsi="Barlow" w:cstheme="minorHAnsi"/>
          <w:b/>
          <w:sz w:val="20"/>
          <w:szCs w:val="20"/>
        </w:rPr>
        <w:t xml:space="preserve"> (Inventarios)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4</w:t>
      </w:r>
      <w:r w:rsidR="00AB5D64">
        <w:rPr>
          <w:rFonts w:ascii="Barlow" w:hAnsi="Barlow" w:cstheme="minorHAnsi"/>
          <w:sz w:val="20"/>
          <w:szCs w:val="20"/>
        </w:rPr>
        <w:t>.-</w:t>
      </w:r>
      <w:r>
        <w:rPr>
          <w:rFonts w:ascii="Barlow" w:hAnsi="Barlow" w:cstheme="minorHAnsi"/>
          <w:sz w:val="20"/>
          <w:szCs w:val="20"/>
        </w:rPr>
        <w:t xml:space="preserve"> E</w:t>
      </w:r>
      <w:r w:rsidRPr="00594FA0">
        <w:rPr>
          <w:rFonts w:ascii="Barlow" w:hAnsi="Barlow" w:cstheme="minorHAnsi"/>
          <w:sz w:val="20"/>
          <w:szCs w:val="20"/>
        </w:rPr>
        <w:t xml:space="preserve">l importe del saldo </w:t>
      </w:r>
      <w:r>
        <w:rPr>
          <w:rFonts w:ascii="Barlow" w:hAnsi="Barlow" w:cstheme="minorHAnsi"/>
          <w:sz w:val="20"/>
          <w:szCs w:val="20"/>
        </w:rPr>
        <w:t xml:space="preserve">de la cuenta de inventarios </w:t>
      </w:r>
      <w:r w:rsidRPr="00594FA0">
        <w:rPr>
          <w:rFonts w:ascii="Barlow" w:hAnsi="Barlow" w:cstheme="minorHAnsi"/>
          <w:sz w:val="20"/>
          <w:szCs w:val="20"/>
        </w:rPr>
        <w:t xml:space="preserve">a la presente fecha </w:t>
      </w:r>
      <w:r w:rsidRPr="001A6A3A">
        <w:rPr>
          <w:rFonts w:ascii="Barlow" w:hAnsi="Barlow" w:cstheme="minorHAnsi"/>
          <w:sz w:val="20"/>
          <w:szCs w:val="20"/>
        </w:rPr>
        <w:t xml:space="preserve">es </w:t>
      </w:r>
      <w:r w:rsidRPr="003F562D">
        <w:rPr>
          <w:rFonts w:ascii="Barlow" w:hAnsi="Barlow" w:cstheme="minorHAnsi"/>
          <w:sz w:val="20"/>
          <w:szCs w:val="20"/>
        </w:rPr>
        <w:t xml:space="preserve">$ </w:t>
      </w:r>
      <w:r w:rsidR="003F562D" w:rsidRPr="003F562D">
        <w:rPr>
          <w:rFonts w:ascii="Barlow" w:hAnsi="Barlow" w:cstheme="minorHAnsi"/>
          <w:sz w:val="20"/>
          <w:szCs w:val="20"/>
        </w:rPr>
        <w:t>2</w:t>
      </w:r>
      <w:r w:rsidRPr="003F562D">
        <w:rPr>
          <w:rFonts w:ascii="Barlow" w:hAnsi="Barlow" w:cstheme="minorHAnsi"/>
          <w:sz w:val="20"/>
          <w:szCs w:val="20"/>
        </w:rPr>
        <w:t>’</w:t>
      </w:r>
      <w:r w:rsidR="002F6872">
        <w:rPr>
          <w:rFonts w:ascii="Barlow" w:hAnsi="Barlow" w:cstheme="minorHAnsi"/>
          <w:sz w:val="20"/>
          <w:szCs w:val="20"/>
        </w:rPr>
        <w:t>522,331.12</w:t>
      </w:r>
    </w:p>
    <w:p w:rsidR="00B3520A" w:rsidRDefault="00B522AE" w:rsidP="00B522AE">
      <w:pPr>
        <w:jc w:val="both"/>
        <w:rPr>
          <w:rFonts w:ascii="Barlow" w:hAnsi="Barlow" w:cstheme="minorHAnsi"/>
          <w:sz w:val="20"/>
          <w:szCs w:val="20"/>
        </w:rPr>
      </w:pPr>
      <w:r w:rsidRPr="00B522AE">
        <w:rPr>
          <w:rFonts w:ascii="Barlow" w:hAnsi="Barlow" w:cstheme="minorHAnsi"/>
          <w:sz w:val="20"/>
          <w:szCs w:val="20"/>
        </w:rPr>
        <w:lastRenderedPageBreak/>
        <w:t>5.-</w:t>
      </w:r>
      <w:r w:rsidR="00CD3084" w:rsidRPr="00594FA0">
        <w:rPr>
          <w:rFonts w:ascii="Barlow" w:hAnsi="Barlow" w:cstheme="minorHAnsi"/>
          <w:b/>
          <w:sz w:val="20"/>
          <w:szCs w:val="20"/>
        </w:rPr>
        <w:t xml:space="preserve">     </w:t>
      </w:r>
      <w:r w:rsidR="00CD3084" w:rsidRPr="00B522AE">
        <w:rPr>
          <w:rFonts w:ascii="Barlow" w:hAnsi="Barlow" w:cstheme="minorHAnsi"/>
          <w:sz w:val="20"/>
          <w:szCs w:val="20"/>
        </w:rPr>
        <w:t>Las mercancías se controlan mediante el sistema de inventarios perpetuos o</w:t>
      </w:r>
      <w:r w:rsidR="00CD3084"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00CD3084"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 </w:t>
      </w: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Default="00B522AE" w:rsidP="00CD3084">
      <w:pPr>
        <w:jc w:val="both"/>
        <w:rPr>
          <w:rFonts w:ascii="Barlow" w:hAnsi="Barlow" w:cstheme="minorHAnsi"/>
          <w:sz w:val="20"/>
          <w:szCs w:val="20"/>
        </w:rPr>
      </w:pPr>
      <w:r>
        <w:rPr>
          <w:rFonts w:ascii="Barlow" w:hAnsi="Barlow" w:cstheme="minorHAnsi"/>
          <w:sz w:val="20"/>
          <w:szCs w:val="20"/>
        </w:rPr>
        <w:t>6</w:t>
      </w:r>
      <w:r w:rsidR="00CD3084" w:rsidRPr="00594FA0">
        <w:rPr>
          <w:rFonts w:ascii="Barlow" w:hAnsi="Barlow" w:cstheme="minorHAnsi"/>
          <w:sz w:val="20"/>
          <w:szCs w:val="20"/>
        </w:rPr>
        <w:t>.- No aplica</w:t>
      </w:r>
    </w:p>
    <w:p w:rsidR="00B522AE" w:rsidRPr="00594FA0" w:rsidRDefault="00B522AE" w:rsidP="00CD3084">
      <w:pPr>
        <w:jc w:val="both"/>
        <w:rPr>
          <w:rFonts w:ascii="Barlow" w:hAnsi="Barlow" w:cstheme="minorHAnsi"/>
          <w:sz w:val="20"/>
          <w:szCs w:val="20"/>
        </w:rPr>
      </w:pPr>
      <w:r>
        <w:rPr>
          <w:rFonts w:ascii="Barlow" w:hAnsi="Barlow" w:cstheme="minorHAnsi"/>
          <w:sz w:val="20"/>
          <w:szCs w:val="20"/>
        </w:rPr>
        <w:t>7.-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B522AE" w:rsidP="00CD3084">
      <w:pPr>
        <w:jc w:val="both"/>
        <w:rPr>
          <w:rFonts w:ascii="Barlow" w:hAnsi="Barlow" w:cstheme="minorHAnsi"/>
          <w:sz w:val="20"/>
          <w:szCs w:val="20"/>
        </w:rPr>
      </w:pPr>
      <w:r>
        <w:rPr>
          <w:rFonts w:ascii="Barlow" w:hAnsi="Barlow" w:cstheme="minorHAnsi"/>
          <w:sz w:val="20"/>
          <w:szCs w:val="20"/>
        </w:rPr>
        <w:t>8</w:t>
      </w:r>
      <w:r w:rsidR="00CD3084" w:rsidRPr="00594FA0">
        <w:rPr>
          <w:rFonts w:ascii="Barlow" w:hAnsi="Barlow" w:cstheme="minorHAnsi"/>
          <w:sz w:val="20"/>
          <w:szCs w:val="20"/>
        </w:rPr>
        <w:t>.-     Los activos, se registran a su costo de adquisición y sus depreciaciones se calculan</w:t>
      </w:r>
      <w:r w:rsidR="002E37E0">
        <w:rPr>
          <w:rFonts w:ascii="Barlow" w:hAnsi="Barlow" w:cstheme="minorHAnsi"/>
          <w:sz w:val="20"/>
          <w:szCs w:val="20"/>
        </w:rPr>
        <w:t xml:space="preserve"> aplicando</w:t>
      </w:r>
      <w:r w:rsidR="00CD3084" w:rsidRPr="00594FA0">
        <w:rPr>
          <w:rFonts w:ascii="Barlow" w:hAnsi="Barlow" w:cstheme="minorHAnsi"/>
          <w:sz w:val="20"/>
          <w:szCs w:val="20"/>
        </w:rPr>
        <w:t xml:space="preserve"> </w:t>
      </w:r>
      <w:r w:rsidR="002E37E0" w:rsidRPr="00594FA0">
        <w:rPr>
          <w:rFonts w:ascii="Barlow" w:hAnsi="Barlow" w:cstheme="minorHAnsi"/>
          <w:sz w:val="20"/>
          <w:szCs w:val="20"/>
        </w:rPr>
        <w:t xml:space="preserve">las tasas máximas de acuerdo a la </w:t>
      </w:r>
      <w:r w:rsidR="002E37E0">
        <w:rPr>
          <w:rFonts w:ascii="Barlow" w:hAnsi="Barlow" w:cstheme="minorHAnsi"/>
          <w:sz w:val="20"/>
          <w:szCs w:val="20"/>
        </w:rPr>
        <w:t>CONAC</w:t>
      </w:r>
      <w:r w:rsidR="002E37E0" w:rsidRPr="00594FA0">
        <w:rPr>
          <w:rFonts w:ascii="Barlow" w:hAnsi="Barlow" w:cstheme="minorHAnsi"/>
          <w:sz w:val="20"/>
          <w:szCs w:val="20"/>
        </w:rPr>
        <w:t xml:space="preserve"> </w:t>
      </w:r>
      <w:r w:rsidR="00CD3084" w:rsidRPr="00594FA0">
        <w:rPr>
          <w:rFonts w:ascii="Barlow" w:hAnsi="Barlow" w:cstheme="minorHAnsi"/>
          <w:sz w:val="20"/>
          <w:szCs w:val="20"/>
        </w:rPr>
        <w:t xml:space="preserve">por el método de línea recta de acuerdo a la vida útil de los mismos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473B3D">
              <w:rPr>
                <w:rFonts w:ascii="Barlow" w:hAnsi="Barlow" w:cstheme="minorHAnsi"/>
                <w:sz w:val="20"/>
                <w:szCs w:val="20"/>
              </w:rPr>
              <w:t>3</w:t>
            </w:r>
            <w:r w:rsidR="00CB706E">
              <w:rPr>
                <w:rFonts w:ascii="Barlow" w:hAnsi="Barlow" w:cstheme="minorHAnsi"/>
                <w:sz w:val="20"/>
                <w:szCs w:val="20"/>
              </w:rPr>
              <w:t>0</w:t>
            </w:r>
            <w:r w:rsidR="00473B3D">
              <w:rPr>
                <w:rFonts w:ascii="Barlow" w:hAnsi="Barlow" w:cstheme="minorHAnsi"/>
                <w:sz w:val="20"/>
                <w:szCs w:val="20"/>
              </w:rPr>
              <w:t>/0</w:t>
            </w:r>
            <w:r w:rsidR="00CB706E">
              <w:rPr>
                <w:rFonts w:ascii="Barlow" w:hAnsi="Barlow" w:cstheme="minorHAnsi"/>
                <w:sz w:val="20"/>
                <w:szCs w:val="20"/>
              </w:rPr>
              <w:t>4</w:t>
            </w:r>
            <w:r w:rsidR="00473B3D">
              <w:rPr>
                <w:rFonts w:ascii="Barlow" w:hAnsi="Barlow" w:cstheme="minorHAnsi"/>
                <w:sz w:val="20"/>
                <w:szCs w:val="20"/>
              </w:rPr>
              <w:t>/2020</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EC7DE9">
            <w:pPr>
              <w:jc w:val="both"/>
              <w:rPr>
                <w:rFonts w:ascii="Barlow" w:hAnsi="Barlow" w:cstheme="minorHAnsi"/>
                <w:sz w:val="20"/>
                <w:szCs w:val="20"/>
              </w:rPr>
            </w:pPr>
            <w:r w:rsidRPr="00594FA0">
              <w:rPr>
                <w:rFonts w:ascii="Barlow" w:hAnsi="Barlow" w:cstheme="minorHAnsi"/>
                <w:sz w:val="20"/>
                <w:szCs w:val="20"/>
              </w:rPr>
              <w:t xml:space="preserve">$  </w:t>
            </w:r>
            <w:r w:rsidR="002C6618">
              <w:rPr>
                <w:rFonts w:ascii="Barlow" w:hAnsi="Barlow" w:cstheme="minorHAnsi"/>
                <w:sz w:val="20"/>
                <w:szCs w:val="20"/>
              </w:rPr>
              <w:t>664,379.54</w:t>
            </w:r>
          </w:p>
        </w:tc>
      </w:tr>
      <w:tr w:rsidR="00CD3084" w:rsidRPr="00594FA0" w:rsidTr="002E37E0">
        <w:trPr>
          <w:trHeight w:val="310"/>
        </w:trPr>
        <w:tc>
          <w:tcPr>
            <w:tcW w:w="2905" w:type="dxa"/>
            <w:tcBorders>
              <w:bottom w:val="single" w:sz="4" w:space="0" w:color="auto"/>
            </w:tcBorders>
          </w:tcPr>
          <w:p w:rsidR="00CD3084" w:rsidRPr="00E32EB2" w:rsidRDefault="00CD3084" w:rsidP="00993902">
            <w:pPr>
              <w:jc w:val="both"/>
              <w:rPr>
                <w:rFonts w:ascii="Barlow" w:hAnsi="Barlow" w:cstheme="minorHAnsi"/>
                <w:b/>
                <w:sz w:val="20"/>
                <w:szCs w:val="20"/>
              </w:rPr>
            </w:pPr>
            <w:r w:rsidRPr="00E32EB2">
              <w:rPr>
                <w:rFonts w:ascii="Barlow" w:hAnsi="Barlow" w:cstheme="minorHAnsi"/>
                <w:b/>
                <w:sz w:val="20"/>
                <w:szCs w:val="20"/>
              </w:rPr>
              <w:t>AUTOMOVILES Y EQ. TERRESTRE</w:t>
            </w:r>
          </w:p>
        </w:tc>
        <w:tc>
          <w:tcPr>
            <w:tcW w:w="2410" w:type="dxa"/>
            <w:tcBorders>
              <w:bottom w:val="single" w:sz="4" w:space="0" w:color="auto"/>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Borders>
              <w:bottom w:val="single" w:sz="4" w:space="0" w:color="auto"/>
            </w:tcBorders>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2E37E0">
        <w:tc>
          <w:tcPr>
            <w:tcW w:w="2905" w:type="dxa"/>
            <w:tcBorders>
              <w:bottom w:val="nil"/>
            </w:tcBorders>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Borders>
              <w:bottom w:val="nil"/>
            </w:tcBorders>
          </w:tcPr>
          <w:p w:rsidR="00CD3084" w:rsidRPr="00594FA0" w:rsidRDefault="00D30973" w:rsidP="00993902">
            <w:pPr>
              <w:jc w:val="both"/>
              <w:rPr>
                <w:rFonts w:ascii="Barlow" w:hAnsi="Barlow" w:cstheme="minorHAnsi"/>
                <w:sz w:val="20"/>
                <w:szCs w:val="20"/>
              </w:rPr>
            </w:pPr>
            <w:r>
              <w:rPr>
                <w:rFonts w:ascii="Barlow" w:hAnsi="Barlow" w:cstheme="minorHAnsi"/>
                <w:sz w:val="20"/>
                <w:szCs w:val="20"/>
              </w:rPr>
              <w:t>$2’568,531.91</w:t>
            </w:r>
          </w:p>
        </w:tc>
        <w:tc>
          <w:tcPr>
            <w:tcW w:w="2324" w:type="dxa"/>
            <w:tcBorders>
              <w:bottom w:val="nil"/>
            </w:tcBorders>
          </w:tcPr>
          <w:p w:rsidR="00CD3084" w:rsidRPr="00594FA0" w:rsidRDefault="00CD3084" w:rsidP="00EC7DE9">
            <w:pPr>
              <w:jc w:val="both"/>
              <w:rPr>
                <w:rFonts w:ascii="Barlow" w:hAnsi="Barlow" w:cstheme="minorHAnsi"/>
                <w:sz w:val="20"/>
                <w:szCs w:val="20"/>
              </w:rPr>
            </w:pPr>
            <w:r w:rsidRPr="00594FA0">
              <w:rPr>
                <w:rFonts w:ascii="Barlow" w:hAnsi="Barlow" w:cstheme="minorHAnsi"/>
                <w:sz w:val="20"/>
                <w:szCs w:val="20"/>
              </w:rPr>
              <w:t xml:space="preserve">$    </w:t>
            </w:r>
            <w:r w:rsidR="002C6618">
              <w:rPr>
                <w:rFonts w:ascii="Barlow" w:hAnsi="Barlow" w:cstheme="minorHAnsi"/>
                <w:sz w:val="20"/>
                <w:szCs w:val="20"/>
              </w:rPr>
              <w:t>664,379.54</w:t>
            </w:r>
          </w:p>
        </w:tc>
      </w:tr>
    </w:tbl>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E32EB2" w:rsidRPr="00594FA0" w:rsidTr="00462605">
        <w:trPr>
          <w:trHeight w:val="326"/>
        </w:trPr>
        <w:tc>
          <w:tcPr>
            <w:tcW w:w="4323" w:type="dxa"/>
          </w:tcPr>
          <w:p w:rsidR="00E32EB2" w:rsidRPr="00E32EB2" w:rsidRDefault="00E32EB2" w:rsidP="00462605">
            <w:pPr>
              <w:jc w:val="center"/>
              <w:rPr>
                <w:rFonts w:ascii="Barlow" w:hAnsi="Barlow" w:cstheme="minorHAnsi"/>
                <w:b/>
                <w:sz w:val="20"/>
                <w:szCs w:val="20"/>
              </w:rPr>
            </w:pPr>
            <w:r w:rsidRPr="00E32EB2">
              <w:rPr>
                <w:rFonts w:ascii="Barlow" w:hAnsi="Barlow" w:cstheme="minorHAnsi"/>
                <w:b/>
                <w:sz w:val="20"/>
                <w:szCs w:val="20"/>
              </w:rPr>
              <w:t>Depreciaciones de:</w:t>
            </w:r>
          </w:p>
        </w:tc>
        <w:tc>
          <w:tcPr>
            <w:tcW w:w="3402" w:type="dxa"/>
          </w:tcPr>
          <w:p w:rsidR="00E32EB2" w:rsidRPr="00594FA0" w:rsidRDefault="00473B3D" w:rsidP="00CB706E">
            <w:pPr>
              <w:jc w:val="center"/>
              <w:rPr>
                <w:rFonts w:ascii="Barlow" w:hAnsi="Barlow" w:cstheme="minorHAnsi"/>
                <w:sz w:val="20"/>
                <w:szCs w:val="20"/>
              </w:rPr>
            </w:pPr>
            <w:r>
              <w:rPr>
                <w:rFonts w:ascii="Barlow" w:hAnsi="Barlow" w:cstheme="minorHAnsi"/>
                <w:sz w:val="20"/>
                <w:szCs w:val="20"/>
              </w:rPr>
              <w:t>SALDO AL 3</w:t>
            </w:r>
            <w:r w:rsidR="00CB706E">
              <w:rPr>
                <w:rFonts w:ascii="Barlow" w:hAnsi="Barlow" w:cstheme="minorHAnsi"/>
                <w:sz w:val="20"/>
                <w:szCs w:val="20"/>
              </w:rPr>
              <w:t>0</w:t>
            </w:r>
            <w:r>
              <w:rPr>
                <w:rFonts w:ascii="Barlow" w:hAnsi="Barlow" w:cstheme="minorHAnsi"/>
                <w:sz w:val="20"/>
                <w:szCs w:val="20"/>
              </w:rPr>
              <w:t>/0</w:t>
            </w:r>
            <w:r w:rsidR="00CB706E">
              <w:rPr>
                <w:rFonts w:ascii="Barlow" w:hAnsi="Barlow" w:cstheme="minorHAnsi"/>
                <w:sz w:val="20"/>
                <w:szCs w:val="20"/>
              </w:rPr>
              <w:t>4</w:t>
            </w:r>
            <w:r>
              <w:rPr>
                <w:rFonts w:ascii="Barlow" w:hAnsi="Barlow" w:cstheme="minorHAnsi"/>
                <w:sz w:val="20"/>
                <w:szCs w:val="20"/>
              </w:rPr>
              <w:t>/2020</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E32EB2" w:rsidRPr="00594FA0" w:rsidRDefault="00E32EB2" w:rsidP="00793878">
            <w:pPr>
              <w:jc w:val="center"/>
              <w:rPr>
                <w:rFonts w:ascii="Barlow" w:hAnsi="Barlow" w:cstheme="minorHAnsi"/>
                <w:sz w:val="20"/>
                <w:szCs w:val="20"/>
              </w:rPr>
            </w:pPr>
            <w:r w:rsidRPr="00594FA0">
              <w:rPr>
                <w:rFonts w:ascii="Barlow" w:hAnsi="Barlow" w:cstheme="minorHAnsi"/>
                <w:sz w:val="20"/>
                <w:szCs w:val="20"/>
              </w:rPr>
              <w:t>$   1´</w:t>
            </w:r>
            <w:r>
              <w:rPr>
                <w:rFonts w:ascii="Barlow" w:hAnsi="Barlow" w:cstheme="minorHAnsi"/>
                <w:sz w:val="20"/>
                <w:szCs w:val="20"/>
              </w:rPr>
              <w:t>3</w:t>
            </w:r>
            <w:r w:rsidR="00793878">
              <w:rPr>
                <w:rFonts w:ascii="Barlow" w:hAnsi="Barlow" w:cstheme="minorHAnsi"/>
                <w:sz w:val="20"/>
                <w:szCs w:val="20"/>
              </w:rPr>
              <w:t>72,552.37</w:t>
            </w:r>
          </w:p>
          <w:p w:rsidR="00E32EB2" w:rsidRPr="00594FA0" w:rsidRDefault="00E32EB2" w:rsidP="00462605">
            <w:pPr>
              <w:jc w:val="both"/>
              <w:rPr>
                <w:rFonts w:ascii="Barlow" w:hAnsi="Barlow" w:cstheme="minorHAnsi"/>
                <w:sz w:val="20"/>
                <w:szCs w:val="20"/>
              </w:rPr>
            </w:pPr>
          </w:p>
        </w:tc>
      </w:tr>
      <w:tr w:rsidR="00E32EB2" w:rsidRPr="00594FA0" w:rsidTr="00462605">
        <w:trPr>
          <w:trHeight w:val="310"/>
        </w:trPr>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lastRenderedPageBreak/>
              <w:t>AUTOMOVILES Y EQ. TERRESTRE</w:t>
            </w:r>
          </w:p>
        </w:tc>
        <w:tc>
          <w:tcPr>
            <w:tcW w:w="3402"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      531,600.00</w:t>
            </w:r>
          </w:p>
        </w:tc>
      </w:tr>
      <w:tr w:rsidR="00E32EB2" w:rsidRPr="00594FA0" w:rsidTr="00462605">
        <w:tc>
          <w:tcPr>
            <w:tcW w:w="4323" w:type="dxa"/>
          </w:tcPr>
          <w:p w:rsidR="00E32EB2" w:rsidRPr="00594FA0" w:rsidRDefault="00E32EB2" w:rsidP="00462605">
            <w:pPr>
              <w:jc w:val="both"/>
              <w:rPr>
                <w:rFonts w:ascii="Barlow" w:hAnsi="Barlow" w:cstheme="minorHAnsi"/>
                <w:sz w:val="20"/>
                <w:szCs w:val="20"/>
              </w:rPr>
            </w:pPr>
            <w:r w:rsidRPr="00594FA0">
              <w:rPr>
                <w:rFonts w:ascii="Barlow" w:hAnsi="Barlow" w:cstheme="minorHAnsi"/>
                <w:sz w:val="20"/>
                <w:szCs w:val="20"/>
              </w:rPr>
              <w:t>SUMAS</w:t>
            </w:r>
          </w:p>
        </w:tc>
        <w:tc>
          <w:tcPr>
            <w:tcW w:w="3402" w:type="dxa"/>
          </w:tcPr>
          <w:p w:rsidR="00E32EB2" w:rsidRPr="00594FA0" w:rsidRDefault="00E32EB2" w:rsidP="00EC7DE9">
            <w:pPr>
              <w:jc w:val="both"/>
              <w:rPr>
                <w:rFonts w:ascii="Barlow" w:hAnsi="Barlow" w:cstheme="minorHAnsi"/>
                <w:sz w:val="20"/>
                <w:szCs w:val="20"/>
              </w:rPr>
            </w:pPr>
            <w:r w:rsidRPr="00594FA0">
              <w:rPr>
                <w:rFonts w:ascii="Barlow" w:hAnsi="Barlow" w:cstheme="minorHAnsi"/>
                <w:sz w:val="20"/>
                <w:szCs w:val="20"/>
              </w:rPr>
              <w:t>$   1’</w:t>
            </w:r>
            <w:r w:rsidR="00CB706E">
              <w:rPr>
                <w:rFonts w:ascii="Barlow" w:hAnsi="Barlow" w:cstheme="minorHAnsi"/>
                <w:sz w:val="20"/>
                <w:szCs w:val="20"/>
              </w:rPr>
              <w:t>904,152.37</w:t>
            </w:r>
          </w:p>
        </w:tc>
      </w:tr>
    </w:tbl>
    <w:p w:rsidR="00E32EB2" w:rsidRDefault="00E32EB2" w:rsidP="00E32EB2">
      <w:pPr>
        <w:rPr>
          <w:rFonts w:ascii="Barlow" w:hAnsi="Barlow" w:cstheme="minorHAnsi"/>
          <w:sz w:val="20"/>
          <w:szCs w:val="20"/>
        </w:rPr>
      </w:pPr>
      <w:r w:rsidRPr="00594FA0">
        <w:rPr>
          <w:rFonts w:ascii="Barlow" w:hAnsi="Barlow" w:cstheme="minorHAnsi"/>
          <w:sz w:val="20"/>
          <w:szCs w:val="20"/>
        </w:rPr>
        <w:tab/>
      </w:r>
    </w:p>
    <w:p w:rsidR="00E32EB2" w:rsidRDefault="00E32EB2" w:rsidP="00CD3084">
      <w:pPr>
        <w:rPr>
          <w:rFonts w:ascii="Barlow" w:hAnsi="Barlow" w:cstheme="minorHAnsi"/>
          <w:b/>
          <w:sz w:val="18"/>
          <w:szCs w:val="20"/>
        </w:rPr>
      </w:pPr>
    </w:p>
    <w:p w:rsidR="00E32EB2" w:rsidRPr="00E32EB2" w:rsidRDefault="00E32EB2" w:rsidP="00CD3084">
      <w:pPr>
        <w:rPr>
          <w:rFonts w:ascii="Barlow" w:hAnsi="Barlow" w:cstheme="minorHAnsi"/>
          <w:sz w:val="18"/>
          <w:szCs w:val="20"/>
        </w:rPr>
      </w:pPr>
      <w:r w:rsidRPr="00E32EB2">
        <w:rPr>
          <w:rFonts w:ascii="Barlow" w:hAnsi="Barlow" w:cstheme="minorHAnsi"/>
          <w:sz w:val="18"/>
          <w:szCs w:val="20"/>
        </w:rPr>
        <w:t>9.-</w:t>
      </w:r>
      <w:r>
        <w:rPr>
          <w:rFonts w:ascii="Barlow" w:hAnsi="Barlow" w:cstheme="minorHAnsi"/>
          <w:sz w:val="18"/>
          <w:szCs w:val="20"/>
        </w:rPr>
        <w:t xml:space="preserve"> Activos intangibles y diferidos y el método del cálculo de su amortización y</w:t>
      </w:r>
      <w:r w:rsidRPr="00594FA0">
        <w:rPr>
          <w:rFonts w:ascii="Barlow" w:hAnsi="Barlow" w:cstheme="minorHAnsi"/>
          <w:sz w:val="20"/>
          <w:szCs w:val="20"/>
        </w:rPr>
        <w:t xml:space="preserve"> las tasas máximas aplicadas de acuerdo a la </w:t>
      </w:r>
      <w:r>
        <w:rPr>
          <w:rFonts w:ascii="Barlow" w:hAnsi="Barlow" w:cstheme="minorHAnsi"/>
          <w:sz w:val="20"/>
          <w:szCs w:val="20"/>
        </w:rPr>
        <w:t>CONAC</w:t>
      </w:r>
      <w:r w:rsidRPr="00594FA0">
        <w:rPr>
          <w:rFonts w:ascii="Barlow" w:hAnsi="Barlow" w:cstheme="minorHAnsi"/>
          <w:sz w:val="20"/>
          <w:szCs w:val="20"/>
        </w:rPr>
        <w:t xml:space="preserve">. </w:t>
      </w:r>
      <w:r>
        <w:rPr>
          <w:rFonts w:ascii="Barlow" w:hAnsi="Barlow" w:cstheme="minorHAnsi"/>
          <w:sz w:val="20"/>
          <w:szCs w:val="20"/>
        </w:rPr>
        <w:t xml:space="preserve"> Presentan</w:t>
      </w:r>
      <w:r w:rsidRPr="00594FA0">
        <w:rPr>
          <w:rFonts w:ascii="Barlow" w:hAnsi="Barlow" w:cstheme="minorHAnsi"/>
          <w:sz w:val="20"/>
          <w:szCs w:val="20"/>
        </w:rPr>
        <w:t xml:space="preserve"> l</w:t>
      </w:r>
      <w:r>
        <w:rPr>
          <w:rFonts w:ascii="Barlow" w:hAnsi="Barlow" w:cstheme="minorHAnsi"/>
          <w:sz w:val="20"/>
          <w:szCs w:val="20"/>
        </w:rPr>
        <w:t>o</w:t>
      </w:r>
      <w:r w:rsidRPr="00594FA0">
        <w:rPr>
          <w:rFonts w:ascii="Barlow" w:hAnsi="Barlow" w:cstheme="minorHAnsi"/>
          <w:sz w:val="20"/>
          <w:szCs w:val="20"/>
        </w:rPr>
        <w:t>s siguientes saldos como se muestra en el siguiente cuadro.</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E32EB2" w:rsidRPr="00594FA0" w:rsidTr="00E32EB2">
        <w:trPr>
          <w:trHeight w:val="310"/>
        </w:trPr>
        <w:tc>
          <w:tcPr>
            <w:tcW w:w="2905" w:type="dxa"/>
            <w:tcBorders>
              <w:top w:val="single" w:sz="4" w:space="0" w:color="auto"/>
              <w:left w:val="single" w:sz="4" w:space="0" w:color="auto"/>
              <w:bottom w:val="single" w:sz="4" w:space="0" w:color="auto"/>
              <w:right w:val="single" w:sz="4" w:space="0" w:color="auto"/>
            </w:tcBorders>
          </w:tcPr>
          <w:p w:rsidR="00E32EB2" w:rsidRPr="00CD4DDD" w:rsidRDefault="00E32EB2" w:rsidP="00E32EB2">
            <w:pPr>
              <w:jc w:val="both"/>
              <w:rPr>
                <w:rFonts w:ascii="Barlow" w:hAnsi="Barlow" w:cstheme="minorHAnsi"/>
                <w:b/>
                <w:sz w:val="20"/>
                <w:szCs w:val="20"/>
              </w:rPr>
            </w:pPr>
            <w:r w:rsidRPr="00CD4DDD">
              <w:rPr>
                <w:rFonts w:ascii="Barlow" w:hAnsi="Barlow" w:cstheme="minorHAnsi"/>
                <w:b/>
                <w:sz w:val="20"/>
                <w:szCs w:val="20"/>
              </w:rPr>
              <w:t>ACTIVOS</w:t>
            </w:r>
            <w:r w:rsidR="00CD4DDD" w:rsidRPr="00CD4DDD">
              <w:rPr>
                <w:rFonts w:ascii="Barlow" w:hAnsi="Barlow" w:cstheme="minorHAnsi"/>
                <w:b/>
                <w:sz w:val="20"/>
                <w:szCs w:val="20"/>
              </w:rPr>
              <w:t xml:space="preserve"> INTANGIBLES</w:t>
            </w:r>
          </w:p>
        </w:tc>
        <w:tc>
          <w:tcPr>
            <w:tcW w:w="2410" w:type="dxa"/>
            <w:tcBorders>
              <w:top w:val="single" w:sz="4" w:space="0" w:color="auto"/>
              <w:left w:val="single" w:sz="4" w:space="0" w:color="auto"/>
              <w:bottom w:val="single" w:sz="4" w:space="0" w:color="auto"/>
              <w:right w:val="single" w:sz="4" w:space="0" w:color="auto"/>
            </w:tcBorders>
          </w:tcPr>
          <w:p w:rsidR="00E32EB2" w:rsidRPr="00594FA0" w:rsidRDefault="00E32EB2" w:rsidP="004B207A">
            <w:pPr>
              <w:jc w:val="center"/>
              <w:rPr>
                <w:rFonts w:ascii="Barlow" w:hAnsi="Barlow" w:cstheme="minorHAnsi"/>
                <w:sz w:val="20"/>
                <w:szCs w:val="20"/>
              </w:rPr>
            </w:pPr>
            <w:r w:rsidRPr="00594FA0">
              <w:rPr>
                <w:rFonts w:ascii="Barlow" w:hAnsi="Barlow" w:cstheme="minorHAnsi"/>
                <w:sz w:val="20"/>
                <w:szCs w:val="20"/>
              </w:rPr>
              <w:t>MOI</w:t>
            </w:r>
          </w:p>
        </w:tc>
        <w:tc>
          <w:tcPr>
            <w:tcW w:w="2324" w:type="dxa"/>
            <w:tcBorders>
              <w:top w:val="single" w:sz="4" w:space="0" w:color="auto"/>
              <w:left w:val="single" w:sz="4" w:space="0" w:color="auto"/>
              <w:bottom w:val="single" w:sz="4" w:space="0" w:color="auto"/>
              <w:right w:val="single" w:sz="4" w:space="0" w:color="auto"/>
            </w:tcBorders>
          </w:tcPr>
          <w:p w:rsidR="00E32EB2" w:rsidRPr="00594FA0" w:rsidRDefault="003E5A69" w:rsidP="00E32EB2">
            <w:pPr>
              <w:jc w:val="both"/>
              <w:rPr>
                <w:rFonts w:ascii="Barlow" w:hAnsi="Barlow" w:cstheme="minorHAnsi"/>
                <w:sz w:val="20"/>
                <w:szCs w:val="20"/>
              </w:rPr>
            </w:pPr>
            <w:r>
              <w:rPr>
                <w:rFonts w:ascii="Barlow" w:hAnsi="Barlow" w:cstheme="minorHAnsi"/>
                <w:sz w:val="20"/>
                <w:szCs w:val="20"/>
              </w:rPr>
              <w:t>SALDO AL 3</w:t>
            </w:r>
            <w:r w:rsidR="004B207A">
              <w:rPr>
                <w:rFonts w:ascii="Barlow" w:hAnsi="Barlow" w:cstheme="minorHAnsi"/>
                <w:sz w:val="20"/>
                <w:szCs w:val="20"/>
              </w:rPr>
              <w:t>0</w:t>
            </w:r>
            <w:r>
              <w:rPr>
                <w:rFonts w:ascii="Barlow" w:hAnsi="Barlow" w:cstheme="minorHAnsi"/>
                <w:sz w:val="20"/>
                <w:szCs w:val="20"/>
              </w:rPr>
              <w:t>/0</w:t>
            </w:r>
            <w:r w:rsidR="004B207A">
              <w:rPr>
                <w:rFonts w:ascii="Barlow" w:hAnsi="Barlow" w:cstheme="minorHAnsi"/>
                <w:sz w:val="20"/>
                <w:szCs w:val="20"/>
              </w:rPr>
              <w:t>4</w:t>
            </w:r>
            <w:r>
              <w:rPr>
                <w:rFonts w:ascii="Barlow" w:hAnsi="Barlow" w:cstheme="minorHAnsi"/>
                <w:sz w:val="20"/>
                <w:szCs w:val="20"/>
              </w:rPr>
              <w:t>/20</w:t>
            </w:r>
          </w:p>
          <w:p w:rsidR="00E32EB2" w:rsidRPr="00594FA0" w:rsidRDefault="00E32EB2" w:rsidP="00E32EB2">
            <w:pPr>
              <w:jc w:val="both"/>
              <w:rPr>
                <w:rFonts w:ascii="Barlow" w:hAnsi="Barlow" w:cstheme="minorHAnsi"/>
                <w:sz w:val="20"/>
                <w:szCs w:val="20"/>
              </w:rPr>
            </w:pPr>
          </w:p>
        </w:tc>
      </w:tr>
      <w:tr w:rsidR="00E32EB2" w:rsidRPr="00594FA0" w:rsidTr="00462605">
        <w:trPr>
          <w:trHeight w:val="310"/>
        </w:trPr>
        <w:tc>
          <w:tcPr>
            <w:tcW w:w="2905" w:type="dxa"/>
          </w:tcPr>
          <w:p w:rsidR="00E32EB2" w:rsidRPr="00594FA0" w:rsidRDefault="00E32EB2" w:rsidP="00462605">
            <w:pPr>
              <w:jc w:val="both"/>
              <w:rPr>
                <w:rFonts w:ascii="Barlow" w:hAnsi="Barlow" w:cstheme="minorHAnsi"/>
                <w:sz w:val="20"/>
                <w:szCs w:val="20"/>
              </w:rPr>
            </w:pPr>
          </w:p>
          <w:p w:rsidR="00E32EB2" w:rsidRPr="00E32EB2" w:rsidRDefault="00E32EB2" w:rsidP="00462605">
            <w:pPr>
              <w:jc w:val="both"/>
              <w:rPr>
                <w:rFonts w:ascii="Barlow" w:hAnsi="Barlow" w:cstheme="minorHAnsi"/>
                <w:b/>
                <w:sz w:val="20"/>
                <w:szCs w:val="20"/>
              </w:rPr>
            </w:pPr>
            <w:r w:rsidRPr="00E32EB2">
              <w:rPr>
                <w:rFonts w:ascii="Barlow" w:hAnsi="Barlow" w:cstheme="minorHAnsi"/>
                <w:b/>
                <w:sz w:val="20"/>
                <w:szCs w:val="20"/>
              </w:rPr>
              <w:t>OTROS ACTIVOS INTANGIBLES</w:t>
            </w:r>
          </w:p>
        </w:tc>
        <w:tc>
          <w:tcPr>
            <w:tcW w:w="2410" w:type="dxa"/>
          </w:tcPr>
          <w:p w:rsidR="00E32EB2" w:rsidRPr="00594FA0" w:rsidRDefault="00E32EB2" w:rsidP="00462605">
            <w:pPr>
              <w:jc w:val="both"/>
              <w:rPr>
                <w:rFonts w:ascii="Barlow" w:hAnsi="Barlow" w:cstheme="minorHAnsi"/>
                <w:sz w:val="20"/>
                <w:szCs w:val="20"/>
              </w:rPr>
            </w:pPr>
          </w:p>
          <w:p w:rsidR="00E32EB2" w:rsidRPr="00594FA0" w:rsidRDefault="00E32EB2" w:rsidP="004B207A">
            <w:pPr>
              <w:jc w:val="center"/>
              <w:rPr>
                <w:rFonts w:ascii="Barlow" w:hAnsi="Barlow" w:cstheme="minorHAnsi"/>
                <w:sz w:val="20"/>
                <w:szCs w:val="20"/>
              </w:rPr>
            </w:pPr>
            <w:r w:rsidRPr="00594FA0">
              <w:rPr>
                <w:rFonts w:ascii="Barlow" w:hAnsi="Barlow" w:cstheme="minorHAnsi"/>
                <w:sz w:val="20"/>
                <w:szCs w:val="20"/>
              </w:rPr>
              <w:t>$  4</w:t>
            </w:r>
            <w:r>
              <w:rPr>
                <w:rFonts w:ascii="Barlow" w:hAnsi="Barlow" w:cstheme="minorHAnsi"/>
                <w:sz w:val="20"/>
                <w:szCs w:val="20"/>
              </w:rPr>
              <w:t>83</w:t>
            </w:r>
            <w:r w:rsidRPr="00594FA0">
              <w:rPr>
                <w:rFonts w:ascii="Barlow" w:hAnsi="Barlow" w:cstheme="minorHAnsi"/>
                <w:sz w:val="20"/>
                <w:szCs w:val="20"/>
              </w:rPr>
              <w:t>,</w:t>
            </w:r>
            <w:r>
              <w:rPr>
                <w:rFonts w:ascii="Barlow" w:hAnsi="Barlow" w:cstheme="minorHAnsi"/>
                <w:sz w:val="20"/>
                <w:szCs w:val="20"/>
              </w:rPr>
              <w:t>184</w:t>
            </w:r>
            <w:r w:rsidRPr="00594FA0">
              <w:rPr>
                <w:rFonts w:ascii="Barlow" w:hAnsi="Barlow" w:cstheme="minorHAnsi"/>
                <w:sz w:val="20"/>
                <w:szCs w:val="20"/>
              </w:rPr>
              <w:t>.</w:t>
            </w:r>
            <w:r>
              <w:rPr>
                <w:rFonts w:ascii="Barlow" w:hAnsi="Barlow" w:cstheme="minorHAnsi"/>
                <w:sz w:val="20"/>
                <w:szCs w:val="20"/>
              </w:rPr>
              <w:t>35</w:t>
            </w:r>
          </w:p>
        </w:tc>
        <w:tc>
          <w:tcPr>
            <w:tcW w:w="2324" w:type="dxa"/>
          </w:tcPr>
          <w:p w:rsidR="00E32EB2" w:rsidRPr="00594FA0" w:rsidRDefault="00E32EB2" w:rsidP="00462605">
            <w:pPr>
              <w:jc w:val="both"/>
              <w:rPr>
                <w:rFonts w:ascii="Barlow" w:hAnsi="Barlow" w:cstheme="minorHAnsi"/>
                <w:sz w:val="20"/>
                <w:szCs w:val="20"/>
              </w:rPr>
            </w:pPr>
          </w:p>
          <w:p w:rsidR="00E32EB2" w:rsidRPr="00594FA0" w:rsidRDefault="004B207A" w:rsidP="004B207A">
            <w:pPr>
              <w:jc w:val="center"/>
              <w:rPr>
                <w:rFonts w:ascii="Barlow" w:hAnsi="Barlow" w:cstheme="minorHAnsi"/>
                <w:sz w:val="20"/>
                <w:szCs w:val="20"/>
              </w:rPr>
            </w:pPr>
            <w:r>
              <w:rPr>
                <w:rFonts w:ascii="Barlow" w:hAnsi="Barlow" w:cstheme="minorHAnsi"/>
                <w:sz w:val="20"/>
                <w:szCs w:val="20"/>
              </w:rPr>
              <w:t>$     75,398.60</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7521B5" w:rsidRPr="00594FA0" w:rsidTr="00462605">
        <w:trPr>
          <w:trHeight w:val="326"/>
        </w:trPr>
        <w:tc>
          <w:tcPr>
            <w:tcW w:w="4323" w:type="dxa"/>
          </w:tcPr>
          <w:p w:rsidR="007521B5" w:rsidRPr="00E32EB2" w:rsidRDefault="007521B5" w:rsidP="007521B5">
            <w:pPr>
              <w:jc w:val="center"/>
              <w:rPr>
                <w:rFonts w:ascii="Barlow" w:hAnsi="Barlow" w:cstheme="minorHAnsi"/>
                <w:b/>
                <w:sz w:val="20"/>
                <w:szCs w:val="20"/>
              </w:rPr>
            </w:pPr>
            <w:r>
              <w:rPr>
                <w:rFonts w:ascii="Barlow" w:hAnsi="Barlow" w:cstheme="minorHAnsi"/>
                <w:b/>
                <w:sz w:val="20"/>
                <w:szCs w:val="20"/>
              </w:rPr>
              <w:t xml:space="preserve">Amortizaciones </w:t>
            </w:r>
            <w:r w:rsidRPr="00E32EB2">
              <w:rPr>
                <w:rFonts w:ascii="Barlow" w:hAnsi="Barlow" w:cstheme="minorHAnsi"/>
                <w:b/>
                <w:sz w:val="20"/>
                <w:szCs w:val="20"/>
              </w:rPr>
              <w:t xml:space="preserve"> de:</w:t>
            </w:r>
          </w:p>
        </w:tc>
        <w:tc>
          <w:tcPr>
            <w:tcW w:w="3402" w:type="dxa"/>
          </w:tcPr>
          <w:p w:rsidR="007521B5" w:rsidRPr="00594FA0" w:rsidRDefault="003E5A69" w:rsidP="004B207A">
            <w:pPr>
              <w:jc w:val="center"/>
              <w:rPr>
                <w:rFonts w:ascii="Barlow" w:hAnsi="Barlow" w:cstheme="minorHAnsi"/>
                <w:sz w:val="20"/>
                <w:szCs w:val="20"/>
              </w:rPr>
            </w:pPr>
            <w:r>
              <w:rPr>
                <w:rFonts w:ascii="Barlow" w:hAnsi="Barlow" w:cstheme="minorHAnsi"/>
                <w:sz w:val="20"/>
                <w:szCs w:val="20"/>
              </w:rPr>
              <w:t>SALDO AL 3</w:t>
            </w:r>
            <w:r w:rsidR="004B207A">
              <w:rPr>
                <w:rFonts w:ascii="Barlow" w:hAnsi="Barlow" w:cstheme="minorHAnsi"/>
                <w:sz w:val="20"/>
                <w:szCs w:val="20"/>
              </w:rPr>
              <w:t>0</w:t>
            </w:r>
            <w:r>
              <w:rPr>
                <w:rFonts w:ascii="Barlow" w:hAnsi="Barlow" w:cstheme="minorHAnsi"/>
                <w:sz w:val="20"/>
                <w:szCs w:val="20"/>
              </w:rPr>
              <w:t>/0</w:t>
            </w:r>
            <w:r w:rsidR="004B207A">
              <w:rPr>
                <w:rFonts w:ascii="Barlow" w:hAnsi="Barlow" w:cstheme="minorHAnsi"/>
                <w:sz w:val="20"/>
                <w:szCs w:val="20"/>
              </w:rPr>
              <w:t>4</w:t>
            </w:r>
            <w:r>
              <w:rPr>
                <w:rFonts w:ascii="Barlow" w:hAnsi="Barlow" w:cstheme="minorHAnsi"/>
                <w:sz w:val="20"/>
                <w:szCs w:val="20"/>
              </w:rPr>
              <w:t>/20</w:t>
            </w:r>
          </w:p>
        </w:tc>
      </w:tr>
      <w:tr w:rsidR="007521B5" w:rsidRPr="00594FA0" w:rsidTr="00462605">
        <w:tc>
          <w:tcPr>
            <w:tcW w:w="4323" w:type="dxa"/>
          </w:tcPr>
          <w:p w:rsidR="007521B5" w:rsidRPr="00594FA0" w:rsidRDefault="005B3A60" w:rsidP="00462605">
            <w:pPr>
              <w:jc w:val="both"/>
              <w:rPr>
                <w:rFonts w:ascii="Barlow" w:hAnsi="Barlow" w:cstheme="minorHAnsi"/>
                <w:sz w:val="20"/>
                <w:szCs w:val="20"/>
              </w:rPr>
            </w:pPr>
            <w:r>
              <w:rPr>
                <w:rFonts w:ascii="Barlow" w:hAnsi="Barlow" w:cstheme="minorHAnsi"/>
                <w:sz w:val="20"/>
                <w:szCs w:val="20"/>
              </w:rPr>
              <w:t>Activos Intangibles</w:t>
            </w:r>
          </w:p>
        </w:tc>
        <w:tc>
          <w:tcPr>
            <w:tcW w:w="3402" w:type="dxa"/>
          </w:tcPr>
          <w:p w:rsidR="007521B5" w:rsidRPr="00594FA0" w:rsidRDefault="007521B5" w:rsidP="004B207A">
            <w:pPr>
              <w:jc w:val="center"/>
              <w:rPr>
                <w:rFonts w:ascii="Barlow" w:hAnsi="Barlow" w:cstheme="minorHAnsi"/>
                <w:sz w:val="20"/>
                <w:szCs w:val="20"/>
              </w:rPr>
            </w:pPr>
            <w:r w:rsidRPr="00594FA0">
              <w:rPr>
                <w:rFonts w:ascii="Barlow" w:hAnsi="Barlow" w:cstheme="minorHAnsi"/>
                <w:sz w:val="20"/>
                <w:szCs w:val="20"/>
              </w:rPr>
              <w:t xml:space="preserve">$   </w:t>
            </w:r>
            <w:r w:rsidR="004B207A">
              <w:rPr>
                <w:rFonts w:ascii="Barlow" w:hAnsi="Barlow" w:cstheme="minorHAnsi"/>
                <w:sz w:val="20"/>
                <w:szCs w:val="20"/>
              </w:rPr>
              <w:t>407,785.75</w:t>
            </w:r>
          </w:p>
        </w:tc>
      </w:tr>
    </w:tbl>
    <w:p w:rsidR="00E32EB2" w:rsidRDefault="00E32EB2" w:rsidP="00CD3084">
      <w:pPr>
        <w:rPr>
          <w:rFonts w:ascii="Barlow" w:hAnsi="Barlow" w:cstheme="minorHAnsi"/>
          <w:b/>
          <w:sz w:val="18"/>
          <w:szCs w:val="20"/>
        </w:rPr>
      </w:pPr>
    </w:p>
    <w:p w:rsidR="00E32EB2" w:rsidRDefault="00E32EB2"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Default="00E32EB2" w:rsidP="00CD3084">
      <w:pPr>
        <w:rPr>
          <w:rFonts w:ascii="Barlow" w:hAnsi="Barlow" w:cstheme="minorHAnsi"/>
          <w:sz w:val="18"/>
          <w:szCs w:val="20"/>
        </w:rPr>
      </w:pPr>
      <w:r>
        <w:rPr>
          <w:rFonts w:ascii="Barlow" w:hAnsi="Barlow" w:cstheme="minorHAnsi"/>
          <w:sz w:val="18"/>
          <w:szCs w:val="20"/>
        </w:rPr>
        <w:t>10</w:t>
      </w:r>
      <w:r w:rsidR="00CD3084" w:rsidRPr="00594FA0">
        <w:rPr>
          <w:rFonts w:ascii="Barlow" w:hAnsi="Barlow" w:cstheme="minorHAnsi"/>
          <w:sz w:val="18"/>
          <w:szCs w:val="20"/>
        </w:rPr>
        <w:t xml:space="preserve">.- </w:t>
      </w:r>
      <w:r>
        <w:rPr>
          <w:rFonts w:ascii="Barlow" w:hAnsi="Barlow" w:cstheme="minorHAnsi"/>
          <w:sz w:val="18"/>
          <w:szCs w:val="20"/>
        </w:rPr>
        <w:t>No aplica</w:t>
      </w:r>
    </w:p>
    <w:p w:rsidR="00E32EB2" w:rsidRPr="00594FA0" w:rsidRDefault="00E32EB2" w:rsidP="00CD3084">
      <w:pPr>
        <w:rPr>
          <w:rFonts w:ascii="Barlow" w:hAnsi="Barlow" w:cstheme="minorHAnsi"/>
          <w:sz w:val="18"/>
          <w:szCs w:val="20"/>
        </w:rPr>
      </w:pPr>
      <w:r>
        <w:rPr>
          <w:rFonts w:ascii="Barlow" w:hAnsi="Barlow" w:cstheme="minorHAnsi"/>
          <w:sz w:val="18"/>
          <w:szCs w:val="20"/>
        </w:rPr>
        <w:t>11.- No aplica</w:t>
      </w:r>
    </w:p>
    <w:p w:rsidR="00E32EB2" w:rsidRPr="00594FA0" w:rsidRDefault="00E32EB2" w:rsidP="00CD3084">
      <w:pPr>
        <w:rPr>
          <w:rFonts w:ascii="Barlow" w:hAnsi="Barlow" w:cstheme="minorHAnsi"/>
          <w:sz w:val="20"/>
          <w:szCs w:val="20"/>
        </w:rPr>
      </w:pPr>
    </w:p>
    <w:p w:rsidR="00861FFA" w:rsidRDefault="00861FFA" w:rsidP="00CD3084">
      <w:pPr>
        <w:rPr>
          <w:rFonts w:ascii="Barlow" w:hAnsi="Barlow" w:cstheme="minorHAnsi"/>
          <w:b/>
          <w:sz w:val="20"/>
          <w:szCs w:val="20"/>
        </w:rPr>
      </w:pPr>
    </w:p>
    <w:p w:rsidR="007521B5" w:rsidRDefault="007521B5" w:rsidP="00CD3084">
      <w:pPr>
        <w:rPr>
          <w:rFonts w:ascii="Barlow" w:hAnsi="Barlow" w:cstheme="minorHAnsi"/>
          <w:b/>
          <w:sz w:val="20"/>
          <w:szCs w:val="20"/>
        </w:rPr>
      </w:pPr>
    </w:p>
    <w:p w:rsidR="007521B5" w:rsidRPr="00594FA0" w:rsidRDefault="007521B5"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4F3AE7">
        <w:rPr>
          <w:rFonts w:ascii="Barlow" w:hAnsi="Barlow" w:cstheme="minorHAnsi"/>
          <w:b/>
          <w:sz w:val="20"/>
          <w:szCs w:val="20"/>
          <w:u w:val="single"/>
        </w:rPr>
        <w:t>PASIVOS</w:t>
      </w:r>
    </w:p>
    <w:p w:rsidR="00CD3084" w:rsidRPr="00594FA0" w:rsidRDefault="00462605" w:rsidP="00CD3084">
      <w:pPr>
        <w:rPr>
          <w:rFonts w:ascii="Barlow" w:hAnsi="Barlow" w:cstheme="minorHAnsi"/>
          <w:b/>
          <w:bCs/>
          <w:sz w:val="20"/>
          <w:szCs w:val="20"/>
        </w:rPr>
      </w:pPr>
      <w:r>
        <w:rPr>
          <w:rFonts w:ascii="Barlow" w:hAnsi="Barlow" w:cstheme="minorHAnsi"/>
          <w:sz w:val="20"/>
          <w:szCs w:val="20"/>
        </w:rPr>
        <w:t>1</w:t>
      </w:r>
      <w:r w:rsidR="00CD3084" w:rsidRPr="00594FA0">
        <w:rPr>
          <w:rFonts w:ascii="Barlow" w:hAnsi="Barlow" w:cstheme="minorHAnsi"/>
          <w:sz w:val="20"/>
          <w:szCs w:val="20"/>
        </w:rPr>
        <w:t xml:space="preserve">.- </w:t>
      </w:r>
      <w:r w:rsidR="00CD3084" w:rsidRPr="00594FA0">
        <w:rPr>
          <w:rFonts w:ascii="Barlow" w:hAnsi="Barlow" w:cstheme="minorHAnsi"/>
          <w:b/>
          <w:bCs/>
          <w:sz w:val="20"/>
          <w:szCs w:val="20"/>
        </w:rPr>
        <w:t>Cuentas por Pagar a Corto Plazo y Largo Plazo Proveedores</w:t>
      </w:r>
    </w:p>
    <w:p w:rsidR="00CD3084"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p w:rsidR="0057683A" w:rsidRDefault="0057683A" w:rsidP="00CD3084">
      <w:pPr>
        <w:pStyle w:val="Textoindependiente"/>
        <w:rPr>
          <w:rFonts w:ascii="Barlow" w:hAnsi="Barlow" w:cstheme="minorHAnsi"/>
          <w:sz w:val="20"/>
          <w:szCs w:val="20"/>
        </w:rPr>
      </w:pPr>
    </w:p>
    <w:p w:rsidR="0057683A" w:rsidRDefault="0057683A" w:rsidP="00CD3084">
      <w:pPr>
        <w:pStyle w:val="Textoindependiente"/>
        <w:rPr>
          <w:rFonts w:ascii="Barlow" w:hAnsi="Barlow" w:cstheme="minorHAnsi"/>
          <w:sz w:val="20"/>
          <w:szCs w:val="20"/>
        </w:rPr>
      </w:pPr>
    </w:p>
    <w:tbl>
      <w:tblPr>
        <w:tblW w:w="0" w:type="auto"/>
        <w:tblCellMar>
          <w:left w:w="70" w:type="dxa"/>
          <w:right w:w="70" w:type="dxa"/>
        </w:tblCellMar>
        <w:tblLook w:val="0000" w:firstRow="0" w:lastRow="0" w:firstColumn="0" w:lastColumn="0" w:noHBand="0" w:noVBand="0"/>
      </w:tblPr>
      <w:tblGrid>
        <w:gridCol w:w="4390"/>
        <w:gridCol w:w="1706"/>
        <w:gridCol w:w="1559"/>
        <w:gridCol w:w="1701"/>
        <w:gridCol w:w="1417"/>
        <w:gridCol w:w="1701"/>
      </w:tblGrid>
      <w:tr w:rsidR="0057683A" w:rsidRPr="00B522AE" w:rsidTr="00EE46B3">
        <w:trPr>
          <w:cantSplit/>
          <w:trHeight w:val="700"/>
        </w:trPr>
        <w:tc>
          <w:tcPr>
            <w:tcW w:w="4390" w:type="dxa"/>
          </w:tcPr>
          <w:p w:rsidR="0057683A" w:rsidRPr="00E67E4B" w:rsidRDefault="0057683A" w:rsidP="00462605">
            <w:pPr>
              <w:jc w:val="center"/>
              <w:rPr>
                <w:rFonts w:ascii="Barlow" w:hAnsi="Barlow" w:cstheme="minorHAnsi"/>
                <w:b/>
                <w:sz w:val="20"/>
                <w:szCs w:val="20"/>
              </w:rPr>
            </w:pPr>
            <w:r w:rsidRPr="00E67E4B">
              <w:rPr>
                <w:rFonts w:ascii="Barlow" w:hAnsi="Barlow" w:cstheme="minorHAnsi"/>
                <w:b/>
                <w:sz w:val="20"/>
                <w:szCs w:val="20"/>
              </w:rPr>
              <w:t>Cuenta</w:t>
            </w:r>
          </w:p>
        </w:tc>
        <w:tc>
          <w:tcPr>
            <w:tcW w:w="1706"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Importe</w:t>
            </w:r>
          </w:p>
        </w:tc>
        <w:tc>
          <w:tcPr>
            <w:tcW w:w="1559" w:type="dxa"/>
          </w:tcPr>
          <w:p w:rsidR="0057683A"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Antigüedad </w:t>
            </w:r>
          </w:p>
          <w:p w:rsidR="0057683A" w:rsidRPr="00B522AE" w:rsidRDefault="0057683A" w:rsidP="0057683A">
            <w:pPr>
              <w:jc w:val="center"/>
              <w:rPr>
                <w:rFonts w:ascii="Barlow" w:hAnsi="Barlow" w:cstheme="minorHAnsi"/>
                <w:b/>
                <w:sz w:val="20"/>
                <w:szCs w:val="20"/>
              </w:rPr>
            </w:pPr>
            <w:r w:rsidRPr="00B522AE">
              <w:rPr>
                <w:rFonts w:ascii="Barlow" w:hAnsi="Barlow" w:cstheme="minorHAnsi"/>
                <w:b/>
                <w:sz w:val="20"/>
                <w:szCs w:val="20"/>
              </w:rPr>
              <w:t xml:space="preserve"> </w:t>
            </w:r>
            <w:r>
              <w:rPr>
                <w:rFonts w:ascii="Barlow" w:hAnsi="Barlow" w:cstheme="minorHAnsi"/>
                <w:b/>
                <w:sz w:val="20"/>
                <w:szCs w:val="20"/>
              </w:rPr>
              <w:t xml:space="preserve">de 90 </w:t>
            </w:r>
            <w:r w:rsidRPr="00B522AE">
              <w:rPr>
                <w:rFonts w:ascii="Barlow" w:hAnsi="Barlow" w:cstheme="minorHAnsi"/>
                <w:b/>
                <w:sz w:val="20"/>
                <w:szCs w:val="20"/>
              </w:rPr>
              <w:t>días</w:t>
            </w:r>
          </w:p>
        </w:tc>
        <w:tc>
          <w:tcPr>
            <w:tcW w:w="1701"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de  180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 xml:space="preserve">días </w:t>
            </w:r>
          </w:p>
        </w:tc>
        <w:tc>
          <w:tcPr>
            <w:tcW w:w="1417" w:type="dxa"/>
          </w:tcPr>
          <w:p w:rsidR="0057683A" w:rsidRDefault="0057683A" w:rsidP="00462605">
            <w:pPr>
              <w:jc w:val="center"/>
              <w:rPr>
                <w:rFonts w:ascii="Barlow" w:hAnsi="Barlow" w:cstheme="minorHAnsi"/>
                <w:b/>
                <w:sz w:val="20"/>
                <w:szCs w:val="20"/>
              </w:rPr>
            </w:pPr>
            <w:r w:rsidRPr="00B522AE">
              <w:rPr>
                <w:rFonts w:ascii="Barlow" w:hAnsi="Barlow" w:cstheme="minorHAnsi"/>
                <w:b/>
                <w:sz w:val="20"/>
                <w:szCs w:val="20"/>
              </w:rPr>
              <w:t xml:space="preserve">Antigüedad menor 365 </w:t>
            </w:r>
          </w:p>
          <w:p w:rsidR="0057683A" w:rsidRPr="00B522AE" w:rsidRDefault="0057683A" w:rsidP="00462605">
            <w:pPr>
              <w:jc w:val="center"/>
              <w:rPr>
                <w:rFonts w:ascii="Barlow" w:hAnsi="Barlow" w:cstheme="minorHAnsi"/>
                <w:sz w:val="20"/>
                <w:szCs w:val="20"/>
              </w:rPr>
            </w:pPr>
            <w:r w:rsidRPr="00B522AE">
              <w:rPr>
                <w:rFonts w:ascii="Barlow" w:hAnsi="Barlow" w:cstheme="minorHAnsi"/>
                <w:b/>
                <w:sz w:val="20"/>
                <w:szCs w:val="20"/>
              </w:rPr>
              <w:t>días</w:t>
            </w:r>
          </w:p>
        </w:tc>
        <w:tc>
          <w:tcPr>
            <w:tcW w:w="1701" w:type="dxa"/>
          </w:tcPr>
          <w:p w:rsidR="0057683A" w:rsidRPr="00B522AE" w:rsidRDefault="0057683A" w:rsidP="00462605">
            <w:pPr>
              <w:jc w:val="center"/>
              <w:rPr>
                <w:rFonts w:ascii="Barlow" w:hAnsi="Barlow" w:cstheme="minorHAnsi"/>
                <w:b/>
                <w:sz w:val="20"/>
                <w:szCs w:val="20"/>
              </w:rPr>
            </w:pPr>
            <w:r w:rsidRPr="00B522AE">
              <w:rPr>
                <w:rFonts w:ascii="Barlow" w:hAnsi="Barlow" w:cstheme="minorHAnsi"/>
                <w:b/>
                <w:sz w:val="20"/>
                <w:szCs w:val="20"/>
              </w:rPr>
              <w:t>Antigüedad Mayor a 365 días</w:t>
            </w:r>
          </w:p>
        </w:tc>
      </w:tr>
      <w:tr w:rsidR="0057683A" w:rsidRPr="00594FA0" w:rsidTr="00EE46B3">
        <w:trPr>
          <w:trHeight w:val="804"/>
        </w:trPr>
        <w:tc>
          <w:tcPr>
            <w:tcW w:w="4390" w:type="dxa"/>
          </w:tcPr>
          <w:p w:rsidR="0057683A" w:rsidRPr="00594FA0" w:rsidRDefault="0057683A" w:rsidP="0057683A">
            <w:pPr>
              <w:jc w:val="both"/>
              <w:rPr>
                <w:rFonts w:ascii="Barlow" w:hAnsi="Barlow" w:cstheme="minorHAnsi"/>
                <w:sz w:val="20"/>
                <w:szCs w:val="20"/>
              </w:rPr>
            </w:pPr>
          </w:p>
          <w:p w:rsidR="0057683A" w:rsidRPr="00594FA0" w:rsidRDefault="0057683A" w:rsidP="0057683A">
            <w:pPr>
              <w:jc w:val="both"/>
              <w:rPr>
                <w:rFonts w:ascii="Barlow" w:hAnsi="Barlow" w:cstheme="minorHAnsi"/>
                <w:sz w:val="20"/>
                <w:szCs w:val="20"/>
              </w:rPr>
            </w:pPr>
            <w:r w:rsidRPr="00594FA0">
              <w:rPr>
                <w:rFonts w:ascii="Barlow" w:hAnsi="Barlow" w:cstheme="minorHAnsi"/>
                <w:sz w:val="20"/>
                <w:szCs w:val="20"/>
              </w:rPr>
              <w:t>Proveedores  Corto Plazo</w:t>
            </w:r>
          </w:p>
        </w:tc>
        <w:tc>
          <w:tcPr>
            <w:tcW w:w="1706"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w:t>
            </w:r>
            <w:r w:rsidR="00764453">
              <w:rPr>
                <w:rFonts w:ascii="Barlow" w:hAnsi="Barlow" w:cstheme="minorHAnsi"/>
                <w:sz w:val="20"/>
                <w:szCs w:val="20"/>
              </w:rPr>
              <w:t>$ 40,225.21</w:t>
            </w:r>
          </w:p>
        </w:tc>
        <w:tc>
          <w:tcPr>
            <w:tcW w:w="1559"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r w:rsidR="00764453">
              <w:rPr>
                <w:rFonts w:ascii="Barlow" w:hAnsi="Barlow" w:cstheme="minorHAnsi"/>
                <w:sz w:val="20"/>
                <w:szCs w:val="20"/>
              </w:rPr>
              <w:t>$1,017.21</w:t>
            </w:r>
          </w:p>
        </w:tc>
        <w:tc>
          <w:tcPr>
            <w:tcW w:w="1701"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tc>
        <w:tc>
          <w:tcPr>
            <w:tcW w:w="1417"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57683A">
            <w:pPr>
              <w:rPr>
                <w:rFonts w:ascii="Barlow" w:hAnsi="Barlow" w:cstheme="minorHAnsi"/>
                <w:sz w:val="20"/>
                <w:szCs w:val="20"/>
              </w:rPr>
            </w:pPr>
          </w:p>
        </w:tc>
        <w:tc>
          <w:tcPr>
            <w:tcW w:w="1701" w:type="dxa"/>
          </w:tcPr>
          <w:p w:rsidR="0057683A" w:rsidRPr="00594FA0" w:rsidRDefault="0057683A" w:rsidP="0057683A">
            <w:pPr>
              <w:rPr>
                <w:rFonts w:ascii="Barlow" w:hAnsi="Barlow" w:cstheme="minorHAnsi"/>
                <w:sz w:val="20"/>
                <w:szCs w:val="20"/>
              </w:rPr>
            </w:pPr>
            <w:r w:rsidRPr="00594FA0">
              <w:rPr>
                <w:rFonts w:ascii="Barlow" w:hAnsi="Barlow" w:cstheme="minorHAnsi"/>
                <w:sz w:val="20"/>
                <w:szCs w:val="20"/>
              </w:rPr>
              <w:t xml:space="preserve">      </w:t>
            </w:r>
          </w:p>
          <w:p w:rsidR="0057683A" w:rsidRPr="00594FA0" w:rsidRDefault="0057683A" w:rsidP="00A825BC">
            <w:pPr>
              <w:rPr>
                <w:rFonts w:ascii="Barlow" w:hAnsi="Barlow" w:cstheme="minorHAnsi"/>
                <w:sz w:val="20"/>
                <w:szCs w:val="20"/>
              </w:rPr>
            </w:pPr>
            <w:r w:rsidRPr="00594FA0">
              <w:rPr>
                <w:rFonts w:ascii="Barlow" w:hAnsi="Barlow" w:cstheme="minorHAnsi"/>
                <w:sz w:val="20"/>
                <w:szCs w:val="20"/>
              </w:rPr>
              <w:t xml:space="preserve">  $       </w:t>
            </w:r>
            <w:r>
              <w:rPr>
                <w:rFonts w:ascii="Barlow" w:hAnsi="Barlow" w:cstheme="minorHAnsi"/>
                <w:sz w:val="20"/>
                <w:szCs w:val="20"/>
              </w:rPr>
              <w:t xml:space="preserve"> 39</w:t>
            </w:r>
            <w:r w:rsidRPr="00594FA0">
              <w:rPr>
                <w:rFonts w:ascii="Barlow" w:hAnsi="Barlow" w:cstheme="minorHAnsi"/>
                <w:sz w:val="20"/>
                <w:szCs w:val="20"/>
              </w:rPr>
              <w:t>,</w:t>
            </w:r>
            <w:r>
              <w:rPr>
                <w:rFonts w:ascii="Barlow" w:hAnsi="Barlow" w:cstheme="minorHAnsi"/>
                <w:sz w:val="20"/>
                <w:szCs w:val="20"/>
              </w:rPr>
              <w:t>208</w:t>
            </w:r>
            <w:r w:rsidRPr="00594FA0">
              <w:rPr>
                <w:rFonts w:ascii="Barlow" w:hAnsi="Barlow" w:cstheme="minorHAnsi"/>
                <w:sz w:val="20"/>
                <w:szCs w:val="20"/>
              </w:rPr>
              <w:t>.</w:t>
            </w:r>
            <w:r w:rsidR="00A825BC">
              <w:rPr>
                <w:rFonts w:ascii="Barlow" w:hAnsi="Barlow" w:cstheme="minorHAnsi"/>
                <w:sz w:val="20"/>
                <w:szCs w:val="20"/>
              </w:rPr>
              <w:t>0</w:t>
            </w:r>
            <w:r>
              <w:rPr>
                <w:rFonts w:ascii="Barlow" w:hAnsi="Barlow" w:cstheme="minorHAnsi"/>
                <w:sz w:val="20"/>
                <w:szCs w:val="20"/>
              </w:rPr>
              <w:t>0</w:t>
            </w:r>
          </w:p>
        </w:tc>
      </w:tr>
      <w:tr w:rsidR="0057683A" w:rsidRPr="00594FA0" w:rsidTr="00EE46B3">
        <w:trPr>
          <w:trHeight w:val="518"/>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Retenciones y Contribuciones</w:t>
            </w:r>
          </w:p>
        </w:tc>
        <w:tc>
          <w:tcPr>
            <w:tcW w:w="1706" w:type="dxa"/>
          </w:tcPr>
          <w:p w:rsidR="0057683A" w:rsidRDefault="0057683A" w:rsidP="0057683A">
            <w:pPr>
              <w:rPr>
                <w:rFonts w:ascii="Barlow" w:hAnsi="Barlow" w:cstheme="minorHAnsi"/>
                <w:sz w:val="20"/>
                <w:szCs w:val="20"/>
              </w:rPr>
            </w:pPr>
          </w:p>
          <w:p w:rsidR="00CD0A18" w:rsidRPr="00594FA0" w:rsidRDefault="00466D35" w:rsidP="00DB37DE">
            <w:pPr>
              <w:rPr>
                <w:rFonts w:ascii="Barlow" w:hAnsi="Barlow" w:cstheme="minorHAnsi"/>
                <w:sz w:val="20"/>
                <w:szCs w:val="20"/>
              </w:rPr>
            </w:pPr>
            <w:r>
              <w:rPr>
                <w:rFonts w:ascii="Barlow" w:hAnsi="Barlow" w:cstheme="minorHAnsi"/>
                <w:sz w:val="20"/>
                <w:szCs w:val="20"/>
              </w:rPr>
              <w:t>$ 2’139,663.66</w:t>
            </w:r>
          </w:p>
        </w:tc>
        <w:tc>
          <w:tcPr>
            <w:tcW w:w="1559" w:type="dxa"/>
          </w:tcPr>
          <w:p w:rsidR="0057683A" w:rsidRDefault="0057683A" w:rsidP="0057683A">
            <w:pPr>
              <w:rPr>
                <w:rFonts w:ascii="Barlow" w:hAnsi="Barlow" w:cstheme="minorHAnsi"/>
                <w:sz w:val="20"/>
                <w:szCs w:val="20"/>
              </w:rPr>
            </w:pPr>
          </w:p>
          <w:p w:rsidR="00CD0A18" w:rsidRPr="00594FA0" w:rsidRDefault="00CD0A18" w:rsidP="00EC7DE9">
            <w:pPr>
              <w:rPr>
                <w:rFonts w:ascii="Barlow" w:hAnsi="Barlow" w:cstheme="minorHAnsi"/>
                <w:sz w:val="20"/>
                <w:szCs w:val="20"/>
              </w:rPr>
            </w:pPr>
            <w:r>
              <w:rPr>
                <w:rFonts w:ascii="Barlow" w:hAnsi="Barlow" w:cstheme="minorHAnsi"/>
                <w:sz w:val="20"/>
                <w:szCs w:val="20"/>
              </w:rPr>
              <w:t xml:space="preserve">$  </w:t>
            </w:r>
            <w:r w:rsidR="006A55C2">
              <w:rPr>
                <w:rFonts w:ascii="Barlow" w:hAnsi="Barlow" w:cstheme="minorHAnsi"/>
                <w:sz w:val="20"/>
                <w:szCs w:val="20"/>
              </w:rPr>
              <w:t>283,720.68</w:t>
            </w:r>
          </w:p>
        </w:tc>
        <w:tc>
          <w:tcPr>
            <w:tcW w:w="1701" w:type="dxa"/>
          </w:tcPr>
          <w:p w:rsidR="0057683A" w:rsidRDefault="0057683A" w:rsidP="0057683A">
            <w:pPr>
              <w:rPr>
                <w:rFonts w:ascii="Barlow" w:hAnsi="Barlow" w:cstheme="minorHAnsi"/>
                <w:sz w:val="20"/>
                <w:szCs w:val="20"/>
              </w:rPr>
            </w:pPr>
          </w:p>
          <w:p w:rsidR="00E638B2" w:rsidRPr="00594FA0" w:rsidRDefault="00E638B2" w:rsidP="00E638B2">
            <w:pPr>
              <w:jc w:val="center"/>
              <w:rPr>
                <w:rFonts w:ascii="Barlow" w:hAnsi="Barlow" w:cstheme="minorHAnsi"/>
                <w:sz w:val="20"/>
                <w:szCs w:val="20"/>
              </w:rPr>
            </w:pPr>
            <w:r>
              <w:rPr>
                <w:rFonts w:ascii="Barlow" w:hAnsi="Barlow" w:cstheme="minorHAnsi"/>
                <w:sz w:val="20"/>
                <w:szCs w:val="20"/>
              </w:rPr>
              <w:t>$ 71,402.92</w:t>
            </w:r>
          </w:p>
        </w:tc>
        <w:tc>
          <w:tcPr>
            <w:tcW w:w="1417" w:type="dxa"/>
          </w:tcPr>
          <w:p w:rsidR="0057683A" w:rsidRPr="00594FA0" w:rsidRDefault="0057683A" w:rsidP="0057683A">
            <w:pPr>
              <w:rPr>
                <w:rFonts w:ascii="Barlow" w:hAnsi="Barlow" w:cstheme="minorHAnsi"/>
                <w:sz w:val="20"/>
                <w:szCs w:val="20"/>
              </w:rPr>
            </w:pPr>
          </w:p>
        </w:tc>
        <w:tc>
          <w:tcPr>
            <w:tcW w:w="1701" w:type="dxa"/>
          </w:tcPr>
          <w:p w:rsidR="00CD0A18" w:rsidRDefault="00CD0A18" w:rsidP="0057683A">
            <w:pPr>
              <w:rPr>
                <w:rFonts w:ascii="Barlow" w:hAnsi="Barlow" w:cstheme="minorHAnsi"/>
                <w:sz w:val="20"/>
                <w:szCs w:val="20"/>
              </w:rPr>
            </w:pPr>
          </w:p>
          <w:p w:rsidR="001D0024" w:rsidRPr="00594FA0" w:rsidRDefault="00EE46B3" w:rsidP="00CD0A18">
            <w:pPr>
              <w:rPr>
                <w:rFonts w:ascii="Barlow" w:hAnsi="Barlow" w:cstheme="minorHAnsi"/>
                <w:sz w:val="20"/>
                <w:szCs w:val="20"/>
              </w:rPr>
            </w:pPr>
            <w:r>
              <w:rPr>
                <w:rFonts w:ascii="Barlow" w:hAnsi="Barlow" w:cstheme="minorHAnsi"/>
                <w:sz w:val="20"/>
                <w:szCs w:val="20"/>
              </w:rPr>
              <w:t>$       1’784,540.06</w:t>
            </w:r>
          </w:p>
        </w:tc>
      </w:tr>
      <w:tr w:rsidR="0057683A" w:rsidRPr="00594FA0" w:rsidTr="00EE46B3">
        <w:trPr>
          <w:trHeight w:val="804"/>
        </w:trPr>
        <w:tc>
          <w:tcPr>
            <w:tcW w:w="4390" w:type="dxa"/>
          </w:tcPr>
          <w:p w:rsidR="00CD0A18" w:rsidRDefault="00CD0A18"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Ingresos Cobrados por adelantados</w:t>
            </w:r>
          </w:p>
        </w:tc>
        <w:tc>
          <w:tcPr>
            <w:tcW w:w="1706" w:type="dxa"/>
          </w:tcPr>
          <w:p w:rsidR="0057683A" w:rsidRDefault="0057683A" w:rsidP="0057683A">
            <w:pPr>
              <w:rPr>
                <w:rFonts w:ascii="Barlow" w:hAnsi="Barlow" w:cstheme="minorHAnsi"/>
                <w:sz w:val="20"/>
                <w:szCs w:val="20"/>
              </w:rPr>
            </w:pPr>
          </w:p>
          <w:p w:rsidR="00CD0A18" w:rsidRPr="00594FA0" w:rsidRDefault="00003F75" w:rsidP="0057683A">
            <w:pPr>
              <w:rPr>
                <w:rFonts w:ascii="Barlow" w:hAnsi="Barlow" w:cstheme="minorHAnsi"/>
                <w:sz w:val="20"/>
                <w:szCs w:val="20"/>
              </w:rPr>
            </w:pPr>
            <w:r>
              <w:rPr>
                <w:rFonts w:ascii="Barlow" w:hAnsi="Barlow" w:cstheme="minorHAnsi"/>
                <w:sz w:val="20"/>
                <w:szCs w:val="20"/>
              </w:rPr>
              <w:t>$    35,418.99</w:t>
            </w:r>
          </w:p>
        </w:tc>
        <w:tc>
          <w:tcPr>
            <w:tcW w:w="1559" w:type="dxa"/>
          </w:tcPr>
          <w:p w:rsidR="0057683A" w:rsidRDefault="0057683A" w:rsidP="0057683A">
            <w:pPr>
              <w:rPr>
                <w:rFonts w:ascii="Barlow" w:hAnsi="Barlow" w:cstheme="minorHAnsi"/>
                <w:sz w:val="20"/>
                <w:szCs w:val="20"/>
              </w:rPr>
            </w:pPr>
          </w:p>
          <w:p w:rsidR="00CD0A18" w:rsidRPr="00594FA0" w:rsidRDefault="00303C6B" w:rsidP="00003F75">
            <w:pPr>
              <w:rPr>
                <w:rFonts w:ascii="Barlow" w:hAnsi="Barlow" w:cstheme="minorHAnsi"/>
                <w:sz w:val="20"/>
                <w:szCs w:val="20"/>
              </w:rPr>
            </w:pPr>
            <w:r>
              <w:rPr>
                <w:rFonts w:ascii="Barlow" w:hAnsi="Barlow" w:cstheme="minorHAnsi"/>
                <w:sz w:val="20"/>
                <w:szCs w:val="20"/>
              </w:rPr>
              <w:t xml:space="preserve">$ </w:t>
            </w:r>
            <w:r w:rsidR="00A6420D">
              <w:rPr>
                <w:rFonts w:ascii="Barlow" w:hAnsi="Barlow" w:cstheme="minorHAnsi"/>
                <w:sz w:val="20"/>
                <w:szCs w:val="20"/>
              </w:rPr>
              <w:t>6,000.00</w:t>
            </w:r>
          </w:p>
        </w:tc>
        <w:tc>
          <w:tcPr>
            <w:tcW w:w="1701" w:type="dxa"/>
          </w:tcPr>
          <w:p w:rsidR="0057683A" w:rsidRDefault="0057683A" w:rsidP="0057683A">
            <w:pPr>
              <w:rPr>
                <w:rFonts w:ascii="Barlow" w:hAnsi="Barlow" w:cstheme="minorHAnsi"/>
                <w:sz w:val="20"/>
                <w:szCs w:val="20"/>
              </w:rPr>
            </w:pPr>
          </w:p>
          <w:p w:rsidR="00CD0A18" w:rsidRPr="00594FA0" w:rsidRDefault="00CD0A18" w:rsidP="00AC006F">
            <w:pPr>
              <w:rPr>
                <w:rFonts w:ascii="Barlow" w:hAnsi="Barlow" w:cstheme="minorHAnsi"/>
                <w:sz w:val="20"/>
                <w:szCs w:val="20"/>
              </w:rPr>
            </w:pPr>
            <w:r>
              <w:rPr>
                <w:rFonts w:ascii="Barlow" w:hAnsi="Barlow" w:cstheme="minorHAnsi"/>
                <w:sz w:val="20"/>
                <w:szCs w:val="20"/>
              </w:rPr>
              <w:t xml:space="preserve">       $ </w:t>
            </w:r>
            <w:r w:rsidR="0038048D">
              <w:rPr>
                <w:rFonts w:ascii="Barlow" w:hAnsi="Barlow" w:cstheme="minorHAnsi"/>
                <w:sz w:val="20"/>
                <w:szCs w:val="20"/>
              </w:rPr>
              <w:t>3,394.00</w:t>
            </w:r>
          </w:p>
        </w:tc>
        <w:tc>
          <w:tcPr>
            <w:tcW w:w="1417" w:type="dxa"/>
          </w:tcPr>
          <w:p w:rsidR="0057683A" w:rsidRDefault="0057683A" w:rsidP="0057683A">
            <w:pPr>
              <w:rPr>
                <w:rFonts w:ascii="Barlow" w:hAnsi="Barlow" w:cstheme="minorHAnsi"/>
                <w:sz w:val="20"/>
                <w:szCs w:val="20"/>
              </w:rPr>
            </w:pPr>
          </w:p>
          <w:p w:rsidR="00CD0A18" w:rsidRPr="00594FA0" w:rsidRDefault="00DC37D6" w:rsidP="00DC37D6">
            <w:pPr>
              <w:jc w:val="center"/>
              <w:rPr>
                <w:rFonts w:ascii="Barlow" w:hAnsi="Barlow" w:cstheme="minorHAnsi"/>
                <w:sz w:val="20"/>
                <w:szCs w:val="20"/>
              </w:rPr>
            </w:pPr>
            <w:r>
              <w:rPr>
                <w:rFonts w:ascii="Barlow" w:hAnsi="Barlow" w:cstheme="minorHAnsi"/>
                <w:sz w:val="20"/>
                <w:szCs w:val="20"/>
              </w:rPr>
              <w:t>$ 7,321.83</w:t>
            </w:r>
          </w:p>
        </w:tc>
        <w:tc>
          <w:tcPr>
            <w:tcW w:w="1701" w:type="dxa"/>
          </w:tcPr>
          <w:p w:rsidR="0057683A" w:rsidRDefault="0057683A" w:rsidP="0057683A">
            <w:pPr>
              <w:rPr>
                <w:rFonts w:ascii="Barlow" w:hAnsi="Barlow" w:cstheme="minorHAnsi"/>
                <w:sz w:val="20"/>
                <w:szCs w:val="20"/>
              </w:rPr>
            </w:pPr>
          </w:p>
          <w:p w:rsidR="00623F93" w:rsidRPr="00594FA0" w:rsidRDefault="00723FFD" w:rsidP="00723FFD">
            <w:pPr>
              <w:jc w:val="center"/>
              <w:rPr>
                <w:rFonts w:ascii="Barlow" w:hAnsi="Barlow" w:cstheme="minorHAnsi"/>
                <w:sz w:val="20"/>
                <w:szCs w:val="20"/>
              </w:rPr>
            </w:pPr>
            <w:r>
              <w:rPr>
                <w:rFonts w:ascii="Barlow" w:hAnsi="Barlow" w:cstheme="minorHAnsi"/>
                <w:sz w:val="20"/>
                <w:szCs w:val="20"/>
              </w:rPr>
              <w:t>$ 18,703.16</w:t>
            </w:r>
          </w:p>
        </w:tc>
      </w:tr>
      <w:tr w:rsidR="0057683A" w:rsidRPr="00594FA0" w:rsidTr="00EE46B3">
        <w:trPr>
          <w:trHeight w:val="804"/>
        </w:trPr>
        <w:tc>
          <w:tcPr>
            <w:tcW w:w="4390" w:type="dxa"/>
          </w:tcPr>
          <w:p w:rsidR="00AC006F" w:rsidRDefault="00AC006F" w:rsidP="0057683A">
            <w:pPr>
              <w:jc w:val="both"/>
              <w:rPr>
                <w:rFonts w:ascii="Barlow" w:hAnsi="Barlow" w:cstheme="minorHAnsi"/>
                <w:sz w:val="20"/>
                <w:szCs w:val="20"/>
              </w:rPr>
            </w:pPr>
          </w:p>
          <w:p w:rsidR="0057683A" w:rsidRPr="00594FA0" w:rsidRDefault="00462605" w:rsidP="0057683A">
            <w:pPr>
              <w:jc w:val="both"/>
              <w:rPr>
                <w:rFonts w:ascii="Barlow" w:hAnsi="Barlow" w:cstheme="minorHAnsi"/>
                <w:sz w:val="20"/>
                <w:szCs w:val="20"/>
              </w:rPr>
            </w:pPr>
            <w:r>
              <w:rPr>
                <w:rFonts w:ascii="Barlow" w:hAnsi="Barlow" w:cstheme="minorHAnsi"/>
                <w:sz w:val="20"/>
                <w:szCs w:val="20"/>
              </w:rPr>
              <w:t>Otros Pasivos Diferidos a Corto Plazo</w:t>
            </w:r>
          </w:p>
        </w:tc>
        <w:tc>
          <w:tcPr>
            <w:tcW w:w="1706" w:type="dxa"/>
          </w:tcPr>
          <w:p w:rsidR="0057683A" w:rsidRDefault="0057683A" w:rsidP="0057683A">
            <w:pPr>
              <w:rPr>
                <w:rFonts w:ascii="Barlow" w:hAnsi="Barlow" w:cstheme="minorHAnsi"/>
                <w:sz w:val="20"/>
                <w:szCs w:val="20"/>
              </w:rPr>
            </w:pPr>
          </w:p>
          <w:p w:rsidR="00AC006F" w:rsidRPr="00594FA0" w:rsidRDefault="00AC006F" w:rsidP="00515D8C">
            <w:pPr>
              <w:jc w:val="right"/>
              <w:rPr>
                <w:rFonts w:ascii="Barlow" w:hAnsi="Barlow" w:cstheme="minorHAnsi"/>
                <w:sz w:val="20"/>
                <w:szCs w:val="20"/>
              </w:rPr>
            </w:pPr>
            <w:r>
              <w:rPr>
                <w:rFonts w:ascii="Barlow" w:hAnsi="Barlow" w:cstheme="minorHAnsi"/>
                <w:sz w:val="20"/>
                <w:szCs w:val="20"/>
              </w:rPr>
              <w:t xml:space="preserve">$ </w:t>
            </w:r>
            <w:r w:rsidR="00C91D23">
              <w:rPr>
                <w:rFonts w:ascii="Barlow" w:hAnsi="Barlow" w:cstheme="minorHAnsi"/>
                <w:sz w:val="20"/>
                <w:szCs w:val="20"/>
              </w:rPr>
              <w:t>1</w:t>
            </w:r>
            <w:r w:rsidR="00515D8C">
              <w:rPr>
                <w:rFonts w:ascii="Barlow" w:hAnsi="Barlow" w:cstheme="minorHAnsi"/>
                <w:sz w:val="20"/>
                <w:szCs w:val="20"/>
              </w:rPr>
              <w:t>08,429.11</w:t>
            </w:r>
          </w:p>
        </w:tc>
        <w:tc>
          <w:tcPr>
            <w:tcW w:w="1559" w:type="dxa"/>
          </w:tcPr>
          <w:p w:rsidR="0057683A" w:rsidRDefault="0057683A" w:rsidP="0057683A">
            <w:pPr>
              <w:rPr>
                <w:rFonts w:ascii="Barlow" w:hAnsi="Barlow" w:cstheme="minorHAnsi"/>
                <w:sz w:val="20"/>
                <w:szCs w:val="20"/>
              </w:rPr>
            </w:pPr>
          </w:p>
          <w:p w:rsidR="00AC006F" w:rsidRPr="00594FA0" w:rsidRDefault="00AC006F" w:rsidP="00C91D23">
            <w:pPr>
              <w:jc w:val="right"/>
              <w:rPr>
                <w:rFonts w:ascii="Barlow" w:hAnsi="Barlow" w:cstheme="minorHAnsi"/>
                <w:sz w:val="20"/>
                <w:szCs w:val="20"/>
              </w:rPr>
            </w:pPr>
            <w:r>
              <w:rPr>
                <w:rFonts w:ascii="Barlow" w:hAnsi="Barlow" w:cstheme="minorHAnsi"/>
                <w:sz w:val="20"/>
                <w:szCs w:val="20"/>
              </w:rPr>
              <w:t xml:space="preserve">$ </w:t>
            </w:r>
            <w:r w:rsidR="00513DB2">
              <w:rPr>
                <w:rFonts w:ascii="Barlow" w:hAnsi="Barlow" w:cstheme="minorHAnsi"/>
                <w:sz w:val="20"/>
                <w:szCs w:val="20"/>
              </w:rPr>
              <w:t>107,909.62</w:t>
            </w:r>
          </w:p>
        </w:tc>
        <w:tc>
          <w:tcPr>
            <w:tcW w:w="1701" w:type="dxa"/>
          </w:tcPr>
          <w:p w:rsidR="0057683A" w:rsidRDefault="0057683A" w:rsidP="0057683A">
            <w:pPr>
              <w:rPr>
                <w:rFonts w:ascii="Barlow" w:hAnsi="Barlow" w:cstheme="minorHAnsi"/>
                <w:sz w:val="20"/>
                <w:szCs w:val="20"/>
              </w:rPr>
            </w:pPr>
          </w:p>
          <w:p w:rsidR="00AC006F" w:rsidRPr="00594FA0" w:rsidRDefault="00AC006F" w:rsidP="00C91D23">
            <w:pPr>
              <w:jc w:val="right"/>
              <w:rPr>
                <w:rFonts w:ascii="Barlow" w:hAnsi="Barlow" w:cstheme="minorHAnsi"/>
                <w:sz w:val="20"/>
                <w:szCs w:val="20"/>
              </w:rPr>
            </w:pPr>
          </w:p>
        </w:tc>
        <w:tc>
          <w:tcPr>
            <w:tcW w:w="1417" w:type="dxa"/>
          </w:tcPr>
          <w:p w:rsidR="0057683A" w:rsidRPr="00594FA0" w:rsidRDefault="0057683A" w:rsidP="0057683A">
            <w:pPr>
              <w:rPr>
                <w:rFonts w:ascii="Barlow" w:hAnsi="Barlow" w:cstheme="minorHAnsi"/>
                <w:sz w:val="20"/>
                <w:szCs w:val="20"/>
              </w:rPr>
            </w:pPr>
          </w:p>
        </w:tc>
        <w:tc>
          <w:tcPr>
            <w:tcW w:w="1701" w:type="dxa"/>
          </w:tcPr>
          <w:p w:rsidR="0057683A" w:rsidRDefault="0057683A" w:rsidP="00515D8C">
            <w:pPr>
              <w:jc w:val="center"/>
              <w:rPr>
                <w:rFonts w:ascii="Barlow" w:hAnsi="Barlow" w:cstheme="minorHAnsi"/>
                <w:sz w:val="20"/>
                <w:szCs w:val="20"/>
              </w:rPr>
            </w:pPr>
          </w:p>
          <w:p w:rsidR="00515D8C" w:rsidRPr="00594FA0" w:rsidRDefault="00515D8C" w:rsidP="00515D8C">
            <w:pPr>
              <w:jc w:val="center"/>
              <w:rPr>
                <w:rFonts w:ascii="Barlow" w:hAnsi="Barlow" w:cstheme="minorHAnsi"/>
                <w:sz w:val="20"/>
                <w:szCs w:val="20"/>
              </w:rPr>
            </w:pPr>
            <w:r>
              <w:rPr>
                <w:rFonts w:ascii="Barlow" w:hAnsi="Barlow" w:cstheme="minorHAnsi"/>
                <w:sz w:val="20"/>
                <w:szCs w:val="20"/>
              </w:rPr>
              <w:t>$ 519.49</w:t>
            </w:r>
          </w:p>
        </w:tc>
      </w:tr>
      <w:tr w:rsidR="00462605" w:rsidRPr="00594FA0" w:rsidTr="00EE46B3">
        <w:trPr>
          <w:trHeight w:val="804"/>
        </w:trPr>
        <w:tc>
          <w:tcPr>
            <w:tcW w:w="4390" w:type="dxa"/>
          </w:tcPr>
          <w:p w:rsidR="00A825BC" w:rsidRDefault="00A825BC" w:rsidP="0057683A">
            <w:pPr>
              <w:jc w:val="both"/>
              <w:rPr>
                <w:rFonts w:ascii="Barlow" w:hAnsi="Barlow" w:cstheme="minorHAnsi"/>
                <w:sz w:val="20"/>
                <w:szCs w:val="20"/>
              </w:rPr>
            </w:pPr>
          </w:p>
          <w:p w:rsidR="00462605" w:rsidRPr="00594FA0" w:rsidRDefault="00462605" w:rsidP="0057683A">
            <w:pPr>
              <w:jc w:val="both"/>
              <w:rPr>
                <w:rFonts w:ascii="Barlow" w:hAnsi="Barlow" w:cstheme="minorHAnsi"/>
                <w:sz w:val="20"/>
                <w:szCs w:val="20"/>
              </w:rPr>
            </w:pPr>
            <w:r>
              <w:rPr>
                <w:rFonts w:ascii="Barlow" w:hAnsi="Barlow" w:cstheme="minorHAnsi"/>
                <w:sz w:val="20"/>
                <w:szCs w:val="20"/>
              </w:rPr>
              <w:t>totales</w:t>
            </w:r>
          </w:p>
        </w:tc>
        <w:tc>
          <w:tcPr>
            <w:tcW w:w="1706" w:type="dxa"/>
          </w:tcPr>
          <w:p w:rsidR="00462605" w:rsidRPr="00A825BC" w:rsidRDefault="00462605" w:rsidP="0057683A">
            <w:pPr>
              <w:rPr>
                <w:rFonts w:ascii="Barlow" w:hAnsi="Barlow" w:cstheme="minorHAnsi"/>
                <w:b/>
                <w:sz w:val="20"/>
                <w:szCs w:val="20"/>
              </w:rPr>
            </w:pPr>
          </w:p>
          <w:p w:rsidR="00A825BC" w:rsidRPr="00A825BC" w:rsidRDefault="00A825BC" w:rsidP="00003F75">
            <w:pPr>
              <w:jc w:val="right"/>
              <w:rPr>
                <w:rFonts w:ascii="Barlow" w:hAnsi="Barlow" w:cstheme="minorHAnsi"/>
                <w:b/>
                <w:sz w:val="20"/>
                <w:szCs w:val="20"/>
              </w:rPr>
            </w:pPr>
            <w:r w:rsidRPr="00A825BC">
              <w:rPr>
                <w:rFonts w:ascii="Barlow" w:hAnsi="Barlow" w:cstheme="minorHAnsi"/>
                <w:b/>
                <w:sz w:val="20"/>
                <w:szCs w:val="20"/>
              </w:rPr>
              <w:t xml:space="preserve">$ </w:t>
            </w:r>
            <w:r w:rsidR="00515D8C">
              <w:rPr>
                <w:rFonts w:ascii="Barlow" w:hAnsi="Barlow" w:cstheme="minorHAnsi"/>
                <w:b/>
                <w:sz w:val="20"/>
                <w:szCs w:val="20"/>
              </w:rPr>
              <w:t>2’323,736.97</w:t>
            </w:r>
          </w:p>
        </w:tc>
        <w:tc>
          <w:tcPr>
            <w:tcW w:w="1559" w:type="dxa"/>
          </w:tcPr>
          <w:p w:rsidR="00462605" w:rsidRPr="00594FA0" w:rsidRDefault="00462605" w:rsidP="0057683A">
            <w:pPr>
              <w:rPr>
                <w:rFonts w:ascii="Barlow" w:hAnsi="Barlow" w:cstheme="minorHAnsi"/>
                <w:sz w:val="20"/>
                <w:szCs w:val="20"/>
              </w:rPr>
            </w:pPr>
          </w:p>
        </w:tc>
        <w:tc>
          <w:tcPr>
            <w:tcW w:w="1701" w:type="dxa"/>
          </w:tcPr>
          <w:p w:rsidR="00462605" w:rsidRPr="00594FA0" w:rsidRDefault="00462605" w:rsidP="0057683A">
            <w:pPr>
              <w:rPr>
                <w:rFonts w:ascii="Barlow" w:hAnsi="Barlow" w:cstheme="minorHAnsi"/>
                <w:sz w:val="20"/>
                <w:szCs w:val="20"/>
              </w:rPr>
            </w:pPr>
          </w:p>
        </w:tc>
        <w:tc>
          <w:tcPr>
            <w:tcW w:w="1417" w:type="dxa"/>
          </w:tcPr>
          <w:p w:rsidR="00462605" w:rsidRPr="00594FA0" w:rsidRDefault="00462605" w:rsidP="0057683A">
            <w:pPr>
              <w:rPr>
                <w:rFonts w:ascii="Barlow" w:hAnsi="Barlow" w:cstheme="minorHAnsi"/>
                <w:sz w:val="20"/>
                <w:szCs w:val="20"/>
              </w:rPr>
            </w:pPr>
          </w:p>
        </w:tc>
        <w:tc>
          <w:tcPr>
            <w:tcW w:w="1701" w:type="dxa"/>
          </w:tcPr>
          <w:p w:rsidR="00462605" w:rsidRPr="00594FA0" w:rsidRDefault="00462605" w:rsidP="0057683A">
            <w:pPr>
              <w:rPr>
                <w:rFonts w:ascii="Barlow" w:hAnsi="Barlow" w:cstheme="minorHAnsi"/>
                <w:sz w:val="20"/>
                <w:szCs w:val="20"/>
              </w:rPr>
            </w:pPr>
          </w:p>
        </w:tc>
      </w:tr>
    </w:tbl>
    <w:p w:rsidR="00861FFA" w:rsidRDefault="00861FFA" w:rsidP="00CD3084">
      <w:pPr>
        <w:rPr>
          <w:rFonts w:ascii="Barlow" w:hAnsi="Barlow" w:cstheme="minorHAnsi"/>
          <w:sz w:val="20"/>
          <w:szCs w:val="20"/>
        </w:rPr>
      </w:pPr>
    </w:p>
    <w:p w:rsidR="00462605" w:rsidRDefault="00462605" w:rsidP="00CD3084">
      <w:pPr>
        <w:rPr>
          <w:rFonts w:ascii="Barlow" w:hAnsi="Barlow" w:cstheme="minorHAnsi"/>
          <w:sz w:val="20"/>
          <w:szCs w:val="20"/>
        </w:rPr>
      </w:pPr>
      <w:r>
        <w:rPr>
          <w:rFonts w:ascii="Barlow" w:hAnsi="Barlow" w:cstheme="minorHAnsi"/>
          <w:sz w:val="20"/>
          <w:szCs w:val="20"/>
        </w:rPr>
        <w:t>2.- No aplica</w:t>
      </w:r>
    </w:p>
    <w:p w:rsidR="00462605" w:rsidRDefault="00462605" w:rsidP="00CD3084">
      <w:pPr>
        <w:rPr>
          <w:rFonts w:ascii="Barlow" w:hAnsi="Barlow" w:cstheme="minorHAnsi"/>
          <w:sz w:val="20"/>
          <w:szCs w:val="20"/>
        </w:rPr>
      </w:pPr>
      <w:r w:rsidRPr="00301D4B">
        <w:rPr>
          <w:rFonts w:ascii="Barlow" w:hAnsi="Barlow" w:cstheme="minorHAnsi"/>
          <w:sz w:val="20"/>
          <w:szCs w:val="20"/>
        </w:rPr>
        <w:t>3.- Pasivo diferido a largo plazo</w:t>
      </w:r>
    </w:p>
    <w:tbl>
      <w:tblPr>
        <w:tblStyle w:val="Tablaconcuadrcula"/>
        <w:tblW w:w="0" w:type="auto"/>
        <w:tblLook w:val="04A0" w:firstRow="1" w:lastRow="0" w:firstColumn="1" w:lastColumn="0" w:noHBand="0" w:noVBand="1"/>
      </w:tblPr>
      <w:tblGrid>
        <w:gridCol w:w="2260"/>
        <w:gridCol w:w="2260"/>
        <w:gridCol w:w="2260"/>
        <w:gridCol w:w="2260"/>
        <w:gridCol w:w="2261"/>
        <w:gridCol w:w="2261"/>
      </w:tblGrid>
      <w:tr w:rsidR="001D0024" w:rsidTr="001D0024">
        <w:tc>
          <w:tcPr>
            <w:tcW w:w="2260" w:type="dxa"/>
          </w:tcPr>
          <w:p w:rsidR="001D0024" w:rsidRDefault="001D0024" w:rsidP="00CD3084">
            <w:pPr>
              <w:rPr>
                <w:rFonts w:ascii="Barlow" w:hAnsi="Barlow" w:cstheme="minorHAnsi"/>
              </w:rPr>
            </w:pPr>
            <w:r w:rsidRPr="00E67E4B">
              <w:rPr>
                <w:rFonts w:ascii="Barlow" w:hAnsi="Barlow" w:cstheme="minorHAnsi"/>
                <w:b/>
              </w:rPr>
              <w:t>Cuenta</w:t>
            </w:r>
          </w:p>
        </w:tc>
        <w:tc>
          <w:tcPr>
            <w:tcW w:w="2260" w:type="dxa"/>
          </w:tcPr>
          <w:p w:rsidR="001D0024" w:rsidRDefault="001D0024" w:rsidP="00CD3084">
            <w:pPr>
              <w:rPr>
                <w:rFonts w:ascii="Barlow" w:hAnsi="Barlow" w:cstheme="minorHAnsi"/>
              </w:rPr>
            </w:pPr>
            <w:r w:rsidRPr="00B522AE">
              <w:rPr>
                <w:rFonts w:ascii="Barlow" w:hAnsi="Barlow" w:cstheme="minorHAnsi"/>
                <w:b/>
              </w:rPr>
              <w:t>Importe</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w:t>
            </w:r>
          </w:p>
          <w:p w:rsidR="001D0024" w:rsidRDefault="001D0024" w:rsidP="001D0024">
            <w:pPr>
              <w:jc w:val="center"/>
              <w:rPr>
                <w:rFonts w:ascii="Barlow" w:hAnsi="Barlow" w:cstheme="minorHAnsi"/>
              </w:rPr>
            </w:pPr>
            <w:r>
              <w:rPr>
                <w:rFonts w:ascii="Barlow" w:hAnsi="Barlow" w:cstheme="minorHAnsi"/>
                <w:b/>
              </w:rPr>
              <w:t xml:space="preserve">de 90 </w:t>
            </w:r>
            <w:r w:rsidRPr="00B522AE">
              <w:rPr>
                <w:rFonts w:ascii="Barlow" w:hAnsi="Barlow" w:cstheme="minorHAnsi"/>
                <w:b/>
              </w:rPr>
              <w:t>días</w:t>
            </w:r>
          </w:p>
        </w:tc>
        <w:tc>
          <w:tcPr>
            <w:tcW w:w="2260" w:type="dxa"/>
          </w:tcPr>
          <w:p w:rsidR="001D0024" w:rsidRDefault="001D0024" w:rsidP="001D0024">
            <w:pPr>
              <w:jc w:val="center"/>
              <w:rPr>
                <w:rFonts w:ascii="Barlow" w:hAnsi="Barlow" w:cstheme="minorHAnsi"/>
                <w:b/>
              </w:rPr>
            </w:pPr>
            <w:r w:rsidRPr="00B522AE">
              <w:rPr>
                <w:rFonts w:ascii="Barlow" w:hAnsi="Barlow" w:cstheme="minorHAnsi"/>
                <w:b/>
              </w:rPr>
              <w:t>Antigüedad de  180</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b/>
              </w:rPr>
            </w:pPr>
            <w:r w:rsidRPr="00B522AE">
              <w:rPr>
                <w:rFonts w:ascii="Barlow" w:hAnsi="Barlow" w:cstheme="minorHAnsi"/>
                <w:b/>
              </w:rPr>
              <w:t>Antigüedad menor 365</w:t>
            </w:r>
          </w:p>
          <w:p w:rsidR="001D0024" w:rsidRDefault="001D0024" w:rsidP="001D0024">
            <w:pPr>
              <w:jc w:val="center"/>
              <w:rPr>
                <w:rFonts w:ascii="Barlow" w:hAnsi="Barlow" w:cstheme="minorHAnsi"/>
              </w:rPr>
            </w:pPr>
            <w:r w:rsidRPr="00B522AE">
              <w:rPr>
                <w:rFonts w:ascii="Barlow" w:hAnsi="Barlow" w:cstheme="minorHAnsi"/>
                <w:b/>
              </w:rPr>
              <w:t>días</w:t>
            </w:r>
          </w:p>
        </w:tc>
        <w:tc>
          <w:tcPr>
            <w:tcW w:w="2261" w:type="dxa"/>
          </w:tcPr>
          <w:p w:rsidR="001D0024" w:rsidRDefault="001D0024" w:rsidP="001D0024">
            <w:pPr>
              <w:jc w:val="center"/>
              <w:rPr>
                <w:rFonts w:ascii="Barlow" w:hAnsi="Barlow" w:cstheme="minorHAnsi"/>
              </w:rPr>
            </w:pPr>
            <w:r w:rsidRPr="00B522AE">
              <w:rPr>
                <w:rFonts w:ascii="Barlow" w:hAnsi="Barlow" w:cstheme="minorHAnsi"/>
                <w:b/>
              </w:rPr>
              <w:t>Antigüedad Mayor a 365 días</w:t>
            </w:r>
          </w:p>
        </w:tc>
      </w:tr>
      <w:tr w:rsidR="001D0024" w:rsidTr="001D0024">
        <w:tc>
          <w:tcPr>
            <w:tcW w:w="2260" w:type="dxa"/>
          </w:tcPr>
          <w:p w:rsidR="001D0024" w:rsidRDefault="001D0024" w:rsidP="00CD3084">
            <w:pPr>
              <w:rPr>
                <w:rFonts w:ascii="Barlow" w:hAnsi="Barlow" w:cstheme="minorHAnsi"/>
              </w:rPr>
            </w:pPr>
          </w:p>
          <w:p w:rsidR="001D0024" w:rsidRDefault="003F562D" w:rsidP="00CD3084">
            <w:pPr>
              <w:rPr>
                <w:rFonts w:ascii="Barlow" w:hAnsi="Barlow" w:cstheme="minorHAnsi"/>
              </w:rPr>
            </w:pPr>
            <w:r>
              <w:rPr>
                <w:rFonts w:ascii="Barlow" w:hAnsi="Barlow" w:cstheme="minorHAnsi"/>
              </w:rPr>
              <w:t xml:space="preserve">Proveedores de Mercancías a </w:t>
            </w:r>
            <w:r w:rsidR="000B23FE">
              <w:rPr>
                <w:rFonts w:ascii="Barlow" w:hAnsi="Barlow" w:cstheme="minorHAnsi"/>
              </w:rPr>
              <w:t>Consignación</w:t>
            </w:r>
          </w:p>
          <w:p w:rsidR="001D0024" w:rsidRDefault="001D0024" w:rsidP="00CD3084">
            <w:pPr>
              <w:rPr>
                <w:rFonts w:ascii="Barlow" w:hAnsi="Barlow" w:cstheme="minorHAnsi"/>
              </w:rPr>
            </w:pP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295A07" w:rsidP="00DB37DE">
            <w:pPr>
              <w:rPr>
                <w:rFonts w:ascii="Barlow" w:hAnsi="Barlow" w:cstheme="minorHAnsi"/>
              </w:rPr>
            </w:pPr>
            <w:r>
              <w:rPr>
                <w:rFonts w:ascii="Barlow" w:hAnsi="Barlow" w:cstheme="minorHAnsi"/>
              </w:rPr>
              <w:t>$ 422,310.65</w:t>
            </w:r>
          </w:p>
        </w:tc>
        <w:tc>
          <w:tcPr>
            <w:tcW w:w="2260" w:type="dxa"/>
          </w:tcPr>
          <w:p w:rsidR="001D0024" w:rsidRDefault="001D0024" w:rsidP="00CD3084">
            <w:pPr>
              <w:rPr>
                <w:rFonts w:ascii="Barlow" w:hAnsi="Barlow" w:cstheme="minorHAnsi"/>
              </w:rPr>
            </w:pPr>
          </w:p>
          <w:p w:rsidR="003F562D" w:rsidRDefault="003F562D" w:rsidP="00CD3084">
            <w:pPr>
              <w:rPr>
                <w:rFonts w:ascii="Barlow" w:hAnsi="Barlow" w:cstheme="minorHAnsi"/>
              </w:rPr>
            </w:pPr>
          </w:p>
          <w:p w:rsidR="003F562D" w:rsidRDefault="006514C1" w:rsidP="00224F7D">
            <w:pPr>
              <w:jc w:val="center"/>
              <w:rPr>
                <w:rFonts w:ascii="Barlow" w:hAnsi="Barlow" w:cstheme="minorHAnsi"/>
              </w:rPr>
            </w:pPr>
            <w:r>
              <w:rPr>
                <w:rFonts w:ascii="Barlow" w:hAnsi="Barlow" w:cstheme="minorHAnsi"/>
              </w:rPr>
              <w:t xml:space="preserve">$ </w:t>
            </w:r>
            <w:r w:rsidR="00224F7D">
              <w:rPr>
                <w:rFonts w:ascii="Barlow" w:hAnsi="Barlow" w:cstheme="minorHAnsi"/>
              </w:rPr>
              <w:t>178,228.37</w:t>
            </w:r>
          </w:p>
        </w:tc>
        <w:tc>
          <w:tcPr>
            <w:tcW w:w="2260"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6514C1" w:rsidP="00062037">
            <w:pPr>
              <w:jc w:val="center"/>
              <w:rPr>
                <w:rFonts w:ascii="Barlow" w:hAnsi="Barlow" w:cstheme="minorHAnsi"/>
              </w:rPr>
            </w:pPr>
            <w:r>
              <w:rPr>
                <w:rFonts w:ascii="Barlow" w:hAnsi="Barlow" w:cstheme="minorHAnsi"/>
              </w:rPr>
              <w:t xml:space="preserve">$   </w:t>
            </w:r>
            <w:r w:rsidR="00062037">
              <w:rPr>
                <w:rFonts w:ascii="Barlow" w:hAnsi="Barlow" w:cstheme="minorHAnsi"/>
              </w:rPr>
              <w:t>35,420.58</w:t>
            </w:r>
          </w:p>
        </w:tc>
        <w:tc>
          <w:tcPr>
            <w:tcW w:w="2261" w:type="dxa"/>
          </w:tcPr>
          <w:p w:rsidR="001D0024" w:rsidRDefault="001D0024" w:rsidP="00CD3084">
            <w:pPr>
              <w:rPr>
                <w:rFonts w:ascii="Barlow" w:hAnsi="Barlow" w:cstheme="minorHAnsi"/>
              </w:rPr>
            </w:pPr>
          </w:p>
          <w:p w:rsidR="006514C1" w:rsidRDefault="006514C1" w:rsidP="00CD3084">
            <w:pPr>
              <w:rPr>
                <w:rFonts w:ascii="Barlow" w:hAnsi="Barlow" w:cstheme="minorHAnsi"/>
              </w:rPr>
            </w:pPr>
          </w:p>
          <w:p w:rsidR="006514C1" w:rsidRDefault="00824A07" w:rsidP="00824A07">
            <w:pPr>
              <w:jc w:val="center"/>
              <w:rPr>
                <w:rFonts w:ascii="Barlow" w:hAnsi="Barlow" w:cstheme="minorHAnsi"/>
              </w:rPr>
            </w:pPr>
            <w:r>
              <w:rPr>
                <w:rFonts w:ascii="Barlow" w:hAnsi="Barlow" w:cstheme="minorHAnsi"/>
              </w:rPr>
              <w:t>$ 186,445.50</w:t>
            </w:r>
          </w:p>
        </w:tc>
        <w:tc>
          <w:tcPr>
            <w:tcW w:w="2261" w:type="dxa"/>
          </w:tcPr>
          <w:p w:rsidR="001D0024" w:rsidRDefault="001D0024" w:rsidP="00CD3084">
            <w:pPr>
              <w:rPr>
                <w:rFonts w:ascii="Barlow" w:hAnsi="Barlow" w:cstheme="minorHAnsi"/>
              </w:rPr>
            </w:pPr>
          </w:p>
          <w:p w:rsidR="007E7F21" w:rsidRDefault="007E7F21" w:rsidP="00CD3084">
            <w:pPr>
              <w:rPr>
                <w:rFonts w:ascii="Barlow" w:hAnsi="Barlow" w:cstheme="minorHAnsi"/>
              </w:rPr>
            </w:pPr>
          </w:p>
          <w:p w:rsidR="007E7F21" w:rsidRDefault="003640BA" w:rsidP="003640BA">
            <w:pPr>
              <w:jc w:val="center"/>
              <w:rPr>
                <w:rFonts w:ascii="Barlow" w:hAnsi="Barlow" w:cstheme="minorHAnsi"/>
              </w:rPr>
            </w:pPr>
            <w:r>
              <w:rPr>
                <w:rFonts w:ascii="Barlow" w:hAnsi="Barlow" w:cstheme="minorHAnsi"/>
              </w:rPr>
              <w:t>$ 22,216.20</w:t>
            </w:r>
          </w:p>
        </w:tc>
      </w:tr>
    </w:tbl>
    <w:p w:rsidR="00462605" w:rsidRDefault="00462605" w:rsidP="00CD3084">
      <w:pPr>
        <w:rPr>
          <w:rFonts w:ascii="Barlow" w:hAnsi="Barlow" w:cstheme="minorHAnsi"/>
          <w:sz w:val="20"/>
          <w:szCs w:val="20"/>
        </w:rPr>
      </w:pPr>
    </w:p>
    <w:p w:rsidR="00462605" w:rsidRPr="00594FA0" w:rsidRDefault="00462605"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0" w:name="m6"/>
            <w:bookmarkStart w:id="1" w:name="m7"/>
            <w:bookmarkEnd w:id="0"/>
            <w:bookmarkEnd w:id="1"/>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RETENCIONES DE IMPUESTOS SOBRE LA RENTA</w:t>
            </w:r>
          </w:p>
        </w:tc>
        <w:tc>
          <w:tcPr>
            <w:tcW w:w="0" w:type="auto"/>
            <w:shd w:val="clear" w:color="auto" w:fill="auto"/>
          </w:tcPr>
          <w:p w:rsidR="00076231" w:rsidRPr="00594FA0" w:rsidRDefault="00861FFA" w:rsidP="006514C1">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000B23FE">
              <w:rPr>
                <w:rFonts w:ascii="Barlow" w:hAnsi="Barlow" w:cs="Arial"/>
                <w:sz w:val="20"/>
                <w:szCs w:val="20"/>
              </w:rPr>
              <w:t>884.08</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lastRenderedPageBreak/>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1D0024" w:rsidRDefault="001D0024" w:rsidP="00CD3084">
      <w:pPr>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w:t>
      </w:r>
      <w:r w:rsidR="00501D64">
        <w:rPr>
          <w:rFonts w:ascii="Barlow" w:hAnsi="Barlow" w:cstheme="minorHAnsi"/>
          <w:sz w:val="20"/>
          <w:szCs w:val="20"/>
        </w:rPr>
        <w:t>7,320.00</w:t>
      </w:r>
      <w:r w:rsidR="00BC45DB">
        <w:rPr>
          <w:rFonts w:ascii="Barlow" w:hAnsi="Barlow" w:cstheme="minorHAnsi"/>
          <w:sz w:val="20"/>
          <w:szCs w:val="20"/>
        </w:rPr>
        <w:t xml:space="preserve"> haciendo un total acumulado al </w:t>
      </w:r>
      <w:r w:rsidR="00795095">
        <w:rPr>
          <w:rFonts w:ascii="Barlow" w:hAnsi="Barlow" w:cstheme="minorHAnsi"/>
          <w:sz w:val="20"/>
          <w:szCs w:val="20"/>
        </w:rPr>
        <w:t>31</w:t>
      </w:r>
      <w:r w:rsidR="00BC45DB">
        <w:rPr>
          <w:rFonts w:ascii="Barlow" w:hAnsi="Barlow" w:cstheme="minorHAnsi"/>
          <w:sz w:val="20"/>
          <w:szCs w:val="20"/>
        </w:rPr>
        <w:t xml:space="preserve"> de </w:t>
      </w:r>
      <w:r w:rsidR="00C369E0">
        <w:rPr>
          <w:rFonts w:ascii="Barlow" w:hAnsi="Barlow" w:cstheme="minorHAnsi"/>
          <w:sz w:val="20"/>
          <w:szCs w:val="20"/>
        </w:rPr>
        <w:t>abril</w:t>
      </w:r>
      <w:bookmarkStart w:id="2" w:name="_GoBack"/>
      <w:bookmarkEnd w:id="2"/>
      <w:r w:rsidR="00BC45DB">
        <w:rPr>
          <w:rFonts w:ascii="Barlow" w:hAnsi="Barlow" w:cstheme="minorHAnsi"/>
          <w:sz w:val="20"/>
          <w:szCs w:val="20"/>
        </w:rPr>
        <w:t xml:space="preserve"> de $</w:t>
      </w:r>
      <w:r w:rsidR="00795095">
        <w:rPr>
          <w:rFonts w:ascii="Barlow" w:hAnsi="Barlow" w:cstheme="minorHAnsi"/>
          <w:sz w:val="20"/>
          <w:szCs w:val="20"/>
        </w:rPr>
        <w:t>2’</w:t>
      </w:r>
      <w:r w:rsidR="00A2199D">
        <w:rPr>
          <w:rFonts w:ascii="Barlow" w:hAnsi="Barlow" w:cstheme="minorHAnsi"/>
          <w:sz w:val="20"/>
          <w:szCs w:val="20"/>
        </w:rPr>
        <w:t>318,022.88</w:t>
      </w:r>
      <w:r w:rsidR="00AA55A5">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392E98">
        <w:rPr>
          <w:rFonts w:ascii="Barlow" w:hAnsi="Barlow" w:cstheme="minorHAnsi"/>
          <w:sz w:val="20"/>
          <w:szCs w:val="20"/>
        </w:rPr>
        <w:t>2’002,689.00</w:t>
      </w:r>
      <w:r w:rsidR="00AA55A5">
        <w:rPr>
          <w:rFonts w:ascii="Barlow" w:hAnsi="Barlow" w:cstheme="minorHAnsi"/>
          <w:sz w:val="20"/>
          <w:szCs w:val="20"/>
        </w:rPr>
        <w:t xml:space="preserve"> durante el periodo de enero</w:t>
      </w:r>
      <w:r w:rsidR="00BC45DB">
        <w:rPr>
          <w:rFonts w:ascii="Barlow" w:hAnsi="Barlow" w:cstheme="minorHAnsi"/>
          <w:sz w:val="20"/>
          <w:szCs w:val="20"/>
        </w:rPr>
        <w:t xml:space="preserve"> a </w:t>
      </w:r>
      <w:r w:rsidR="00392E98">
        <w:rPr>
          <w:rFonts w:ascii="Barlow" w:hAnsi="Barlow" w:cstheme="minorHAnsi"/>
          <w:sz w:val="20"/>
          <w:szCs w:val="20"/>
        </w:rPr>
        <w:t>abril</w:t>
      </w:r>
      <w:r w:rsidR="00BC45DB">
        <w:rPr>
          <w:rFonts w:ascii="Barlow" w:hAnsi="Barlow" w:cstheme="minorHAnsi"/>
          <w:sz w:val="20"/>
          <w:szCs w:val="20"/>
        </w:rPr>
        <w:t xml:space="preserve"> de 2020</w:t>
      </w:r>
      <w:r w:rsidR="00AA55A5">
        <w:rPr>
          <w:rFonts w:ascii="Barlow" w:hAnsi="Barlow" w:cstheme="minorHAnsi"/>
          <w:sz w:val="20"/>
          <w:szCs w:val="20"/>
        </w:rPr>
        <w:t>.</w:t>
      </w:r>
    </w:p>
    <w:p w:rsidR="00AD0B0D" w:rsidRDefault="00AD0B0D" w:rsidP="00CD3084">
      <w:pPr>
        <w:jc w:val="both"/>
        <w:rPr>
          <w:rFonts w:ascii="Barlow" w:hAnsi="Barlow" w:cstheme="minorHAnsi"/>
          <w:sz w:val="20"/>
          <w:szCs w:val="20"/>
        </w:rPr>
      </w:pPr>
      <w:r>
        <w:rPr>
          <w:rFonts w:ascii="Barlow" w:hAnsi="Barlow" w:cstheme="minorHAnsi"/>
          <w:sz w:val="20"/>
          <w:szCs w:val="20"/>
        </w:rPr>
        <w:t>2.- No aplica</w:t>
      </w:r>
    </w:p>
    <w:p w:rsidR="00AD0B0D" w:rsidRPr="00AD0B0D" w:rsidRDefault="00AD0B0D" w:rsidP="00CD3084">
      <w:pPr>
        <w:jc w:val="both"/>
        <w:rPr>
          <w:rFonts w:ascii="Barlow" w:hAnsi="Barlow" w:cstheme="minorHAnsi"/>
          <w:b/>
          <w:sz w:val="20"/>
          <w:szCs w:val="20"/>
        </w:rPr>
      </w:pPr>
      <w:r w:rsidRPr="00AD0B0D">
        <w:rPr>
          <w:rFonts w:ascii="Barlow" w:hAnsi="Barlow" w:cstheme="minorHAnsi"/>
          <w:b/>
          <w:sz w:val="20"/>
          <w:szCs w:val="20"/>
        </w:rPr>
        <w:t xml:space="preserve">Otros Ingresos y Beneficios </w:t>
      </w:r>
    </w:p>
    <w:p w:rsidR="008E4EE6" w:rsidRDefault="00AD0B0D" w:rsidP="00CD3084">
      <w:pPr>
        <w:jc w:val="both"/>
        <w:rPr>
          <w:rFonts w:ascii="Barlow" w:hAnsi="Barlow" w:cstheme="minorHAnsi"/>
          <w:sz w:val="20"/>
          <w:szCs w:val="20"/>
        </w:rPr>
      </w:pPr>
      <w:r>
        <w:rPr>
          <w:rFonts w:ascii="Barlow" w:hAnsi="Barlow" w:cstheme="minorHAnsi"/>
          <w:sz w:val="20"/>
          <w:szCs w:val="20"/>
        </w:rPr>
        <w:t xml:space="preserve">3.- Productos Financieros y Otros Ingresos </w:t>
      </w:r>
      <w:r w:rsidR="00CD3084" w:rsidRPr="00594FA0">
        <w:rPr>
          <w:rFonts w:ascii="Barlow" w:hAnsi="Barlow" w:cstheme="minorHAnsi"/>
          <w:sz w:val="20"/>
          <w:szCs w:val="20"/>
        </w:rPr>
        <w:tab/>
      </w:r>
    </w:p>
    <w:p w:rsidR="007303AA" w:rsidRDefault="008E4EE6" w:rsidP="00CD3084">
      <w:pPr>
        <w:jc w:val="both"/>
        <w:rPr>
          <w:rFonts w:ascii="Barlow" w:hAnsi="Barlow" w:cstheme="minorHAnsi"/>
          <w:sz w:val="20"/>
          <w:szCs w:val="20"/>
        </w:rPr>
      </w:pPr>
      <w:r>
        <w:rPr>
          <w:rFonts w:ascii="Barlow" w:hAnsi="Barlow" w:cstheme="minorHAnsi"/>
          <w:sz w:val="20"/>
          <w:szCs w:val="20"/>
        </w:rPr>
        <w:t>Contamos con Productos financieros por $</w:t>
      </w:r>
      <w:r w:rsidR="00BE02F6">
        <w:rPr>
          <w:rFonts w:ascii="Barlow" w:hAnsi="Barlow" w:cstheme="minorHAnsi"/>
          <w:sz w:val="20"/>
          <w:szCs w:val="20"/>
        </w:rPr>
        <w:t>1,634.59</w:t>
      </w:r>
      <w:r>
        <w:rPr>
          <w:rFonts w:ascii="Barlow" w:hAnsi="Barlow" w:cstheme="minorHAnsi"/>
          <w:sz w:val="20"/>
          <w:szCs w:val="20"/>
        </w:rPr>
        <w:t xml:space="preserve"> </w:t>
      </w:r>
      <w:r w:rsidR="00F05163">
        <w:rPr>
          <w:rFonts w:ascii="Barlow" w:hAnsi="Barlow" w:cstheme="minorHAnsi"/>
          <w:sz w:val="20"/>
          <w:szCs w:val="20"/>
        </w:rPr>
        <w:t>y 40.79</w:t>
      </w:r>
      <w:r>
        <w:rPr>
          <w:rFonts w:ascii="Barlow" w:hAnsi="Barlow" w:cstheme="minorHAnsi"/>
          <w:sz w:val="20"/>
          <w:szCs w:val="20"/>
        </w:rPr>
        <w:t xml:space="preserve"> de otros ingresos y beneficios varios</w:t>
      </w:r>
    </w:p>
    <w:p w:rsidR="008E4EE6" w:rsidRPr="00594FA0" w:rsidRDefault="008E4EE6" w:rsidP="00CD3084">
      <w:pPr>
        <w:jc w:val="both"/>
        <w:rPr>
          <w:rFonts w:ascii="Barlow" w:hAnsi="Barlow" w:cstheme="minorHAnsi"/>
          <w:sz w:val="20"/>
          <w:szCs w:val="20"/>
        </w:rPr>
      </w:pP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AD0B0D" w:rsidP="00CD3084">
      <w:pPr>
        <w:jc w:val="both"/>
        <w:rPr>
          <w:rFonts w:ascii="Barlow" w:hAnsi="Barlow" w:cstheme="minorHAnsi"/>
          <w:sz w:val="20"/>
          <w:szCs w:val="20"/>
        </w:rPr>
      </w:pPr>
      <w:r>
        <w:rPr>
          <w:rFonts w:ascii="Barlow" w:hAnsi="Barlow" w:cstheme="minorHAnsi"/>
          <w:sz w:val="20"/>
          <w:szCs w:val="20"/>
        </w:rPr>
        <w:t>1</w:t>
      </w:r>
      <w:r w:rsidR="00CD3084" w:rsidRPr="00594FA0">
        <w:rPr>
          <w:rFonts w:ascii="Barlow" w:hAnsi="Barlow" w:cstheme="minorHAnsi"/>
          <w:sz w:val="20"/>
          <w:szCs w:val="20"/>
        </w:rPr>
        <w:t xml:space="preserve">.- Los egresos se refieren a los gastos de </w:t>
      </w:r>
      <w:r w:rsidR="00620DDA" w:rsidRPr="00594FA0">
        <w:rPr>
          <w:rFonts w:ascii="Barlow" w:hAnsi="Barlow" w:cstheme="minorHAnsi"/>
          <w:sz w:val="20"/>
          <w:szCs w:val="20"/>
        </w:rPr>
        <w:t>operación e</w:t>
      </w:r>
      <w:r w:rsidR="00CD3084"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00CD3084"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00CD3084"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00AA55A5">
        <w:rPr>
          <w:rFonts w:ascii="Barlow" w:hAnsi="Barlow" w:cstheme="minorHAnsi"/>
          <w:sz w:val="20"/>
          <w:szCs w:val="20"/>
        </w:rPr>
        <w:t xml:space="preserve"> de las UBP 2020</w:t>
      </w:r>
      <w:r w:rsidR="00CD3084"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678"/>
        <w:gridCol w:w="1544"/>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lastRenderedPageBreak/>
              <w:t>Servicios Personales (Capitulo 1000)</w:t>
            </w:r>
          </w:p>
        </w:tc>
        <w:tc>
          <w:tcPr>
            <w:tcW w:w="0" w:type="auto"/>
            <w:shd w:val="clear" w:color="auto" w:fill="auto"/>
          </w:tcPr>
          <w:p w:rsidR="003F3CD9" w:rsidRPr="00594FA0" w:rsidRDefault="003F3CD9" w:rsidP="00951F0E">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00E06D18">
              <w:rPr>
                <w:rFonts w:ascii="Barlow" w:hAnsi="Barlow" w:cs="Arial"/>
                <w:bCs/>
                <w:sz w:val="20"/>
                <w:szCs w:val="20"/>
              </w:rPr>
              <w:t>1,705,098.24</w:t>
            </w:r>
          </w:p>
        </w:tc>
      </w:tr>
      <w:tr w:rsidR="003F3CD9" w:rsidRPr="003255F2"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3255F2" w:rsidRDefault="007303AA" w:rsidP="00951F0E">
            <w:pPr>
              <w:autoSpaceDE w:val="0"/>
              <w:autoSpaceDN w:val="0"/>
              <w:adjustRightInd w:val="0"/>
              <w:spacing w:line="360" w:lineRule="auto"/>
              <w:jc w:val="right"/>
              <w:rPr>
                <w:rFonts w:ascii="Barlow" w:hAnsi="Barlow" w:cs="Arial"/>
                <w:bCs/>
                <w:sz w:val="20"/>
                <w:szCs w:val="20"/>
                <w:highlight w:val="yellow"/>
              </w:rPr>
            </w:pPr>
            <w:r w:rsidRPr="00C930FF">
              <w:rPr>
                <w:rFonts w:ascii="Barlow" w:hAnsi="Barlow" w:cs="Arial"/>
                <w:bCs/>
                <w:sz w:val="20"/>
                <w:szCs w:val="20"/>
              </w:rPr>
              <w:t xml:space="preserve">$ </w:t>
            </w:r>
            <w:r w:rsidR="00E06D18">
              <w:rPr>
                <w:rFonts w:ascii="Barlow" w:hAnsi="Barlow" w:cs="Arial"/>
                <w:bCs/>
                <w:sz w:val="20"/>
                <w:szCs w:val="20"/>
              </w:rPr>
              <w:t>1’756,662.58</w:t>
            </w:r>
          </w:p>
        </w:tc>
      </w:tr>
      <w:tr w:rsidR="003F3CD9" w:rsidRPr="00594FA0" w:rsidTr="00951F0E">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dotted" w:sz="4" w:space="0" w:color="auto"/>
            </w:tcBorders>
            <w:shd w:val="clear" w:color="auto" w:fill="auto"/>
          </w:tcPr>
          <w:p w:rsidR="003F3CD9" w:rsidRPr="00594FA0" w:rsidRDefault="007303AA" w:rsidP="00E06D18">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 xml:space="preserve">$ </w:t>
            </w:r>
            <w:r w:rsidR="00E06D18">
              <w:rPr>
                <w:rFonts w:ascii="Barlow" w:hAnsi="Barlow" w:cs="Arial"/>
                <w:bCs/>
                <w:sz w:val="20"/>
                <w:szCs w:val="20"/>
              </w:rPr>
              <w:t>780,861.60</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8E4EE6">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E06D18">
              <w:rPr>
                <w:rFonts w:ascii="Barlow" w:hAnsi="Barlow" w:cs="Arial"/>
                <w:b/>
                <w:bCs/>
                <w:sz w:val="20"/>
                <w:szCs w:val="20"/>
              </w:rPr>
              <w:t>4’242,622.42</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8E4EE6">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EF7C4E">
            <w:pPr>
              <w:jc w:val="both"/>
              <w:rPr>
                <w:rFonts w:ascii="Barlow" w:hAnsi="Barlow" w:cstheme="minorHAnsi"/>
                <w:sz w:val="20"/>
                <w:szCs w:val="20"/>
              </w:rPr>
            </w:pPr>
            <w:r w:rsidRPr="00594FA0">
              <w:rPr>
                <w:rFonts w:ascii="Barlow" w:hAnsi="Barlow" w:cstheme="minorHAnsi"/>
                <w:sz w:val="20"/>
                <w:szCs w:val="20"/>
              </w:rPr>
              <w:t xml:space="preserve">                </w:t>
            </w:r>
            <w:r w:rsidR="00D31C85">
              <w:rPr>
                <w:rFonts w:ascii="Barlow" w:hAnsi="Barlow" w:cstheme="minorHAnsi"/>
                <w:sz w:val="20"/>
                <w:szCs w:val="20"/>
              </w:rPr>
              <w:t>1’619,107.88</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4E3EB8" w:rsidP="004E3EB8">
            <w:pPr>
              <w:jc w:val="center"/>
              <w:rPr>
                <w:rFonts w:ascii="Barlow" w:hAnsi="Barlow" w:cstheme="minorHAnsi"/>
                <w:sz w:val="20"/>
                <w:szCs w:val="20"/>
              </w:rPr>
            </w:pPr>
            <w:r>
              <w:rPr>
                <w:rFonts w:ascii="Barlow" w:hAnsi="Barlow" w:cstheme="minorHAnsi"/>
                <w:sz w:val="20"/>
                <w:szCs w:val="20"/>
              </w:rPr>
              <w:t>27,085.76</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8E0F30">
            <w:pPr>
              <w:rPr>
                <w:rFonts w:ascii="Barlow" w:hAnsi="Barlow" w:cstheme="minorHAnsi"/>
                <w:b/>
                <w:bCs/>
                <w:sz w:val="20"/>
                <w:szCs w:val="20"/>
              </w:rPr>
            </w:pPr>
            <w:r w:rsidRPr="00594FA0">
              <w:rPr>
                <w:rFonts w:ascii="Barlow" w:hAnsi="Barlow" w:cstheme="minorHAnsi"/>
                <w:b/>
                <w:bCs/>
                <w:sz w:val="20"/>
                <w:szCs w:val="20"/>
              </w:rPr>
              <w:t xml:space="preserve">$            </w:t>
            </w:r>
            <w:r w:rsidR="004E3EB8">
              <w:rPr>
                <w:rFonts w:ascii="Barlow" w:hAnsi="Barlow" w:cstheme="minorHAnsi"/>
                <w:b/>
                <w:bCs/>
                <w:sz w:val="20"/>
                <w:szCs w:val="20"/>
              </w:rPr>
              <w:t>1’935,859.70</w:t>
            </w:r>
          </w:p>
        </w:tc>
      </w:tr>
    </w:tbl>
    <w:p w:rsidR="007303AA" w:rsidRDefault="007303AA" w:rsidP="00CD3084">
      <w:pPr>
        <w:rPr>
          <w:rFonts w:ascii="Barlow" w:hAnsi="Barlow" w:cstheme="minorHAnsi"/>
          <w:b/>
          <w:sz w:val="20"/>
          <w:szCs w:val="20"/>
        </w:rPr>
      </w:pPr>
    </w:p>
    <w:p w:rsidR="00A741A0" w:rsidRDefault="00A741A0" w:rsidP="00CD3084">
      <w:pPr>
        <w:rPr>
          <w:rFonts w:ascii="Barlow" w:hAnsi="Barlow" w:cstheme="minorHAnsi"/>
          <w:sz w:val="20"/>
          <w:szCs w:val="20"/>
        </w:rPr>
      </w:pPr>
      <w:r>
        <w:rPr>
          <w:rFonts w:ascii="Barlow" w:hAnsi="Barlow" w:cstheme="minorHAnsi"/>
          <w:sz w:val="20"/>
          <w:szCs w:val="20"/>
        </w:rPr>
        <w:t xml:space="preserve">2.- </w:t>
      </w:r>
      <w:r w:rsidR="008E0F30">
        <w:rPr>
          <w:rFonts w:ascii="Barlow" w:hAnsi="Barlow" w:cstheme="minorHAnsi"/>
          <w:sz w:val="20"/>
          <w:szCs w:val="20"/>
        </w:rPr>
        <w:t xml:space="preserve">No </w:t>
      </w:r>
      <w:r w:rsidR="008E4EE6">
        <w:rPr>
          <w:rFonts w:ascii="Barlow" w:hAnsi="Barlow" w:cstheme="minorHAnsi"/>
          <w:sz w:val="20"/>
          <w:szCs w:val="20"/>
        </w:rPr>
        <w:t xml:space="preserve">se dieron modificaciones a la cuenta de remanente de ejercicios anteriores en el mes de </w:t>
      </w:r>
      <w:r w:rsidR="0044125E">
        <w:rPr>
          <w:rFonts w:ascii="Barlow" w:hAnsi="Barlow" w:cstheme="minorHAnsi"/>
          <w:sz w:val="20"/>
          <w:szCs w:val="20"/>
        </w:rPr>
        <w:t>marzo.</w:t>
      </w:r>
    </w:p>
    <w:p w:rsidR="00A741A0" w:rsidRDefault="00A741A0" w:rsidP="00CD3084">
      <w:pPr>
        <w:rPr>
          <w:rFonts w:ascii="Barlow" w:hAnsi="Barlow" w:cstheme="minorHAnsi"/>
          <w:sz w:val="20"/>
          <w:szCs w:val="20"/>
        </w:rPr>
      </w:pPr>
    </w:p>
    <w:p w:rsidR="00A741A0" w:rsidRDefault="00A741A0" w:rsidP="00CD3084">
      <w:pPr>
        <w:rPr>
          <w:rFonts w:ascii="Barlow" w:hAnsi="Barlow" w:cstheme="minorHAnsi"/>
          <w:sz w:val="20"/>
          <w:szCs w:val="20"/>
        </w:rPr>
      </w:pPr>
    </w:p>
    <w:p w:rsidR="00A741A0" w:rsidRPr="00A741A0" w:rsidRDefault="00A741A0" w:rsidP="00CD3084">
      <w:pPr>
        <w:rPr>
          <w:rFonts w:ascii="Barlow" w:hAnsi="Barlow" w:cstheme="minorHAnsi"/>
          <w:sz w:val="20"/>
          <w:szCs w:val="20"/>
        </w:rPr>
      </w:pPr>
    </w:p>
    <w:p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lastRenderedPageBreak/>
        <w:t>IV) NOTAS AL ESTADO DE FLUJO DE EFECTIVO.</w:t>
      </w:r>
    </w:p>
    <w:p w:rsidR="008F6E2D" w:rsidRPr="00594FA0" w:rsidRDefault="008F6E2D" w:rsidP="007303AA">
      <w:pPr>
        <w:autoSpaceDE w:val="0"/>
        <w:autoSpaceDN w:val="0"/>
        <w:adjustRightInd w:val="0"/>
        <w:spacing w:line="360" w:lineRule="auto"/>
        <w:jc w:val="both"/>
        <w:rPr>
          <w:rFonts w:ascii="Barlow" w:hAnsi="Barlow" w:cs="Arial"/>
          <w:sz w:val="20"/>
          <w:szCs w:val="20"/>
        </w:rPr>
      </w:pPr>
    </w:p>
    <w:p w:rsidR="007303AA" w:rsidRDefault="007303AA" w:rsidP="007303AA">
      <w:pPr>
        <w:rPr>
          <w:rFonts w:ascii="Barlow" w:hAnsi="Barlow" w:cstheme="minorHAnsi"/>
          <w:sz w:val="20"/>
          <w:szCs w:val="20"/>
        </w:rPr>
      </w:pPr>
      <w:r w:rsidRPr="00594FA0">
        <w:rPr>
          <w:rFonts w:ascii="Barlow" w:hAnsi="Barlow" w:cstheme="minorHAnsi"/>
          <w:sz w:val="20"/>
          <w:szCs w:val="20"/>
        </w:rPr>
        <w:t xml:space="preserve">1.- </w:t>
      </w:r>
      <w:r w:rsidR="00A741A0">
        <w:rPr>
          <w:rFonts w:ascii="Barlow" w:hAnsi="Barlow" w:cstheme="minorHAnsi"/>
          <w:sz w:val="20"/>
          <w:szCs w:val="20"/>
        </w:rPr>
        <w:t>E</w:t>
      </w:r>
      <w:r w:rsidRPr="00594FA0">
        <w:rPr>
          <w:rFonts w:ascii="Barlow" w:hAnsi="Barlow" w:cstheme="minorHAnsi"/>
          <w:sz w:val="20"/>
          <w:szCs w:val="20"/>
        </w:rPr>
        <w:t>fectivo</w:t>
      </w:r>
      <w:r w:rsidR="00A741A0">
        <w:rPr>
          <w:rFonts w:ascii="Barlow" w:hAnsi="Barlow" w:cstheme="minorHAnsi"/>
          <w:sz w:val="20"/>
          <w:szCs w:val="20"/>
        </w:rPr>
        <w:t xml:space="preserve"> y Equivalentes</w:t>
      </w:r>
    </w:p>
    <w:tbl>
      <w:tblPr>
        <w:tblStyle w:val="Tablaconcuadrcula"/>
        <w:tblW w:w="0" w:type="auto"/>
        <w:tblLook w:val="04A0" w:firstRow="1" w:lastRow="0" w:firstColumn="1" w:lastColumn="0" w:noHBand="0" w:noVBand="1"/>
      </w:tblPr>
      <w:tblGrid>
        <w:gridCol w:w="4520"/>
        <w:gridCol w:w="2705"/>
        <w:gridCol w:w="2693"/>
      </w:tblGrid>
      <w:tr w:rsidR="00A741A0" w:rsidTr="00981F60">
        <w:tc>
          <w:tcPr>
            <w:tcW w:w="4520" w:type="dxa"/>
          </w:tcPr>
          <w:p w:rsidR="00A741A0" w:rsidRDefault="00A741A0" w:rsidP="007303AA">
            <w:pPr>
              <w:rPr>
                <w:rFonts w:ascii="Barlow" w:hAnsi="Barlow" w:cstheme="minorHAnsi"/>
              </w:rPr>
            </w:pPr>
          </w:p>
        </w:tc>
        <w:tc>
          <w:tcPr>
            <w:tcW w:w="2705" w:type="dxa"/>
          </w:tcPr>
          <w:p w:rsidR="00A741A0" w:rsidRDefault="00981F60" w:rsidP="008E4EE6">
            <w:pPr>
              <w:rPr>
                <w:rFonts w:ascii="Barlow" w:hAnsi="Barlow" w:cstheme="minorHAnsi"/>
              </w:rPr>
            </w:pPr>
            <w:r>
              <w:rPr>
                <w:rFonts w:ascii="Barlow" w:hAnsi="Barlow" w:cstheme="minorHAnsi"/>
              </w:rPr>
              <w:t xml:space="preserve">Saldo final del ejerció </w:t>
            </w:r>
            <w:r w:rsidR="00A741A0">
              <w:rPr>
                <w:rFonts w:ascii="Barlow" w:hAnsi="Barlow" w:cstheme="minorHAnsi"/>
              </w:rPr>
              <w:t>20</w:t>
            </w:r>
            <w:r w:rsidR="00034C22">
              <w:rPr>
                <w:rFonts w:ascii="Barlow" w:hAnsi="Barlow" w:cstheme="minorHAnsi"/>
              </w:rPr>
              <w:t>19</w:t>
            </w:r>
          </w:p>
        </w:tc>
        <w:tc>
          <w:tcPr>
            <w:tcW w:w="2693" w:type="dxa"/>
          </w:tcPr>
          <w:p w:rsidR="00A741A0" w:rsidRDefault="00981F60" w:rsidP="00EE175A">
            <w:pPr>
              <w:rPr>
                <w:rFonts w:ascii="Barlow" w:hAnsi="Barlow" w:cstheme="minorHAnsi"/>
              </w:rPr>
            </w:pPr>
            <w:r>
              <w:rPr>
                <w:rFonts w:ascii="Barlow" w:hAnsi="Barlow" w:cstheme="minorHAnsi"/>
              </w:rPr>
              <w:t xml:space="preserve">Saldo final al </w:t>
            </w:r>
            <w:r w:rsidR="00B810B8">
              <w:rPr>
                <w:rFonts w:ascii="Barlow" w:hAnsi="Barlow" w:cstheme="minorHAnsi"/>
              </w:rPr>
              <w:t xml:space="preserve">30 de abril de </w:t>
            </w:r>
            <w:r w:rsidR="00034C22">
              <w:rPr>
                <w:rFonts w:ascii="Barlow" w:hAnsi="Barlow" w:cstheme="minorHAnsi"/>
              </w:rPr>
              <w:t>2020</w:t>
            </w: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Tesorería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Efectivo en Bancos – Dependencias</w:t>
            </w:r>
          </w:p>
          <w:p w:rsidR="00A741A0" w:rsidRDefault="00A741A0" w:rsidP="007303AA">
            <w:pPr>
              <w:rPr>
                <w:rFonts w:ascii="Barlow" w:hAnsi="Barlow" w:cstheme="minorHAnsi"/>
              </w:rPr>
            </w:pPr>
          </w:p>
        </w:tc>
        <w:tc>
          <w:tcPr>
            <w:tcW w:w="2705" w:type="dxa"/>
          </w:tcPr>
          <w:p w:rsidR="00A741A0" w:rsidRDefault="00034C22" w:rsidP="007303AA">
            <w:pPr>
              <w:rPr>
                <w:rFonts w:ascii="Barlow" w:hAnsi="Barlow" w:cstheme="minorHAnsi"/>
              </w:rPr>
            </w:pPr>
            <w:r>
              <w:rPr>
                <w:rFonts w:ascii="Barlow" w:hAnsi="Barlow" w:cstheme="minorHAnsi"/>
              </w:rPr>
              <w:t xml:space="preserve">             $  1’719,321.93</w:t>
            </w:r>
          </w:p>
        </w:tc>
        <w:tc>
          <w:tcPr>
            <w:tcW w:w="2693" w:type="dxa"/>
          </w:tcPr>
          <w:p w:rsidR="00A741A0" w:rsidRDefault="00981F60" w:rsidP="008E0F30">
            <w:pPr>
              <w:rPr>
                <w:rFonts w:ascii="Barlow" w:hAnsi="Barlow" w:cstheme="minorHAnsi"/>
              </w:rPr>
            </w:pPr>
            <w:r>
              <w:rPr>
                <w:rFonts w:ascii="Barlow" w:hAnsi="Barlow" w:cstheme="minorHAnsi"/>
              </w:rPr>
              <w:t xml:space="preserve">            $ </w:t>
            </w:r>
            <w:r w:rsidR="00DF4097">
              <w:rPr>
                <w:rFonts w:ascii="Barlow" w:hAnsi="Barlow" w:cstheme="minorHAnsi"/>
              </w:rPr>
              <w:t>1’182,680.09</w:t>
            </w: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Inversiones temporales (hasta 3 meses)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Fondos con afectación especifica</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Depósitos de fondos de terceros y otros</w:t>
            </w:r>
          </w:p>
          <w:p w:rsidR="00A741A0" w:rsidRDefault="00A741A0" w:rsidP="007303AA">
            <w:pPr>
              <w:rPr>
                <w:rFonts w:ascii="Barlow" w:hAnsi="Barlow" w:cstheme="minorHAnsi"/>
              </w:rPr>
            </w:pPr>
          </w:p>
        </w:tc>
        <w:tc>
          <w:tcPr>
            <w:tcW w:w="2705" w:type="dxa"/>
          </w:tcPr>
          <w:p w:rsidR="00A741A0" w:rsidRDefault="00A741A0" w:rsidP="007303AA">
            <w:pPr>
              <w:rPr>
                <w:rFonts w:ascii="Barlow" w:hAnsi="Barlow" w:cstheme="minorHAnsi"/>
              </w:rPr>
            </w:pPr>
          </w:p>
        </w:tc>
        <w:tc>
          <w:tcPr>
            <w:tcW w:w="2693" w:type="dxa"/>
          </w:tcPr>
          <w:p w:rsidR="00A741A0" w:rsidRDefault="00A741A0" w:rsidP="007303AA">
            <w:pPr>
              <w:rPr>
                <w:rFonts w:ascii="Barlow" w:hAnsi="Barlow" w:cstheme="minorHAnsi"/>
              </w:rPr>
            </w:pPr>
          </w:p>
        </w:tc>
      </w:tr>
      <w:tr w:rsidR="00A741A0" w:rsidTr="00981F60">
        <w:tc>
          <w:tcPr>
            <w:tcW w:w="4520" w:type="dxa"/>
          </w:tcPr>
          <w:p w:rsidR="00A741A0" w:rsidRDefault="00A741A0" w:rsidP="007303AA">
            <w:pPr>
              <w:rPr>
                <w:rFonts w:ascii="Barlow" w:hAnsi="Barlow" w:cstheme="minorHAnsi"/>
              </w:rPr>
            </w:pPr>
            <w:r>
              <w:rPr>
                <w:rFonts w:ascii="Barlow" w:hAnsi="Barlow" w:cstheme="minorHAnsi"/>
              </w:rPr>
              <w:t>Total de Efectivo y equivalente</w:t>
            </w:r>
          </w:p>
          <w:p w:rsidR="00A741A0" w:rsidRDefault="00A741A0" w:rsidP="007303AA">
            <w:pPr>
              <w:rPr>
                <w:rFonts w:ascii="Barlow" w:hAnsi="Barlow" w:cstheme="minorHAnsi"/>
              </w:rPr>
            </w:pPr>
          </w:p>
        </w:tc>
        <w:tc>
          <w:tcPr>
            <w:tcW w:w="2705" w:type="dxa"/>
          </w:tcPr>
          <w:p w:rsidR="00A741A0" w:rsidRDefault="00034C22" w:rsidP="007303AA">
            <w:pPr>
              <w:rPr>
                <w:rFonts w:ascii="Barlow" w:hAnsi="Barlow" w:cstheme="minorHAnsi"/>
              </w:rPr>
            </w:pPr>
            <w:r>
              <w:rPr>
                <w:rFonts w:ascii="Barlow" w:hAnsi="Barlow" w:cstheme="minorHAnsi"/>
              </w:rPr>
              <w:t xml:space="preserve">              $  1’719,321.93</w:t>
            </w:r>
          </w:p>
        </w:tc>
        <w:tc>
          <w:tcPr>
            <w:tcW w:w="2693" w:type="dxa"/>
          </w:tcPr>
          <w:p w:rsidR="00A741A0" w:rsidRDefault="00981F60" w:rsidP="008E0F30">
            <w:pPr>
              <w:rPr>
                <w:rFonts w:ascii="Barlow" w:hAnsi="Barlow" w:cstheme="minorHAnsi"/>
              </w:rPr>
            </w:pPr>
            <w:r>
              <w:rPr>
                <w:rFonts w:ascii="Barlow" w:hAnsi="Barlow" w:cstheme="minorHAnsi"/>
              </w:rPr>
              <w:t xml:space="preserve">              $  </w:t>
            </w:r>
            <w:r w:rsidR="00DF4097">
              <w:rPr>
                <w:rFonts w:ascii="Barlow" w:hAnsi="Barlow" w:cstheme="minorHAnsi"/>
              </w:rPr>
              <w:t>1’182,680.09</w:t>
            </w:r>
          </w:p>
        </w:tc>
      </w:tr>
    </w:tbl>
    <w:p w:rsidR="00A741A0" w:rsidRDefault="00A741A0" w:rsidP="007303AA">
      <w:pPr>
        <w:rPr>
          <w:rFonts w:ascii="Barlow" w:hAnsi="Barlow" w:cstheme="minorHAnsi"/>
          <w:sz w:val="20"/>
          <w:szCs w:val="20"/>
        </w:rPr>
      </w:pPr>
      <w:r>
        <w:rPr>
          <w:rFonts w:ascii="Barlow" w:hAnsi="Barlow" w:cstheme="minorHAnsi"/>
          <w:sz w:val="20"/>
          <w:szCs w:val="20"/>
        </w:rPr>
        <w:t xml:space="preserve"> </w:t>
      </w:r>
    </w:p>
    <w:p w:rsidR="00F26D80" w:rsidRDefault="00AD1FFA" w:rsidP="007303AA">
      <w:pPr>
        <w:rPr>
          <w:rFonts w:ascii="Barlow" w:hAnsi="Barlow" w:cstheme="minorHAnsi"/>
          <w:sz w:val="20"/>
          <w:szCs w:val="20"/>
        </w:rPr>
      </w:pPr>
      <w:r>
        <w:rPr>
          <w:rFonts w:ascii="Barlow" w:hAnsi="Barlow" w:cstheme="minorHAnsi"/>
          <w:sz w:val="20"/>
          <w:szCs w:val="20"/>
        </w:rPr>
        <w:t xml:space="preserve">2.- No se han adquirido bienes muebles en el periodo </w:t>
      </w:r>
      <w:r w:rsidR="00E96DBD">
        <w:rPr>
          <w:rFonts w:ascii="Barlow" w:hAnsi="Barlow" w:cstheme="minorHAnsi"/>
          <w:sz w:val="20"/>
          <w:szCs w:val="20"/>
        </w:rPr>
        <w:t>marzo</w:t>
      </w:r>
      <w:r>
        <w:rPr>
          <w:rFonts w:ascii="Barlow" w:hAnsi="Barlow" w:cstheme="minorHAnsi"/>
          <w:sz w:val="20"/>
          <w:szCs w:val="20"/>
        </w:rPr>
        <w:t xml:space="preserve"> de 2020</w:t>
      </w:r>
    </w:p>
    <w:p w:rsidR="005F6C7F" w:rsidRDefault="005F6C7F" w:rsidP="007303AA">
      <w:pPr>
        <w:rPr>
          <w:rFonts w:ascii="Barlow" w:hAnsi="Barlow" w:cstheme="minorHAnsi"/>
          <w:sz w:val="20"/>
          <w:szCs w:val="20"/>
        </w:rPr>
      </w:pPr>
    </w:p>
    <w:p w:rsidR="00A741A0" w:rsidRPr="005F6C7F" w:rsidRDefault="00F26D80" w:rsidP="007303AA">
      <w:pPr>
        <w:rPr>
          <w:rFonts w:ascii="Barlow" w:hAnsi="Barlow" w:cstheme="minorHAnsi"/>
          <w:sz w:val="20"/>
          <w:szCs w:val="20"/>
        </w:rPr>
      </w:pPr>
      <w:r w:rsidRPr="00C013D0">
        <w:rPr>
          <w:rFonts w:ascii="Barlow" w:hAnsi="Barlow" w:cstheme="minorHAnsi"/>
          <w:sz w:val="20"/>
          <w:szCs w:val="20"/>
        </w:rPr>
        <w:t xml:space="preserve">3.- </w:t>
      </w:r>
      <w:r w:rsidR="00981F60" w:rsidRPr="00C013D0">
        <w:rPr>
          <w:rFonts w:ascii="Barlow" w:hAnsi="Barlow" w:cstheme="minorHAnsi"/>
          <w:sz w:val="20"/>
          <w:szCs w:val="20"/>
        </w:rPr>
        <w:t>Conciliación</w:t>
      </w:r>
      <w:r w:rsidRPr="00C013D0">
        <w:rPr>
          <w:rFonts w:ascii="Barlow" w:hAnsi="Barlow" w:cstheme="minorHAnsi"/>
          <w:sz w:val="20"/>
          <w:szCs w:val="20"/>
        </w:rPr>
        <w:t xml:space="preserve"> de los Flujos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F6C7F" w:rsidTr="004D2FBD">
        <w:tc>
          <w:tcPr>
            <w:tcW w:w="2905" w:type="dxa"/>
          </w:tcPr>
          <w:p w:rsidR="004D2FBD" w:rsidRPr="005F6C7F" w:rsidRDefault="004D2FBD" w:rsidP="00AA49C5">
            <w:pPr>
              <w:jc w:val="center"/>
              <w:rPr>
                <w:rFonts w:ascii="Barlow" w:hAnsi="Barlow" w:cstheme="minorHAnsi"/>
                <w:sz w:val="20"/>
                <w:szCs w:val="20"/>
              </w:rPr>
            </w:pPr>
          </w:p>
        </w:tc>
        <w:tc>
          <w:tcPr>
            <w:tcW w:w="2410" w:type="dxa"/>
          </w:tcPr>
          <w:p w:rsidR="004D2FBD" w:rsidRPr="005F6C7F" w:rsidRDefault="004D2FBD" w:rsidP="004D2FBD">
            <w:pPr>
              <w:jc w:val="center"/>
              <w:rPr>
                <w:rFonts w:ascii="Barlow" w:hAnsi="Barlow" w:cstheme="minorHAnsi"/>
                <w:sz w:val="20"/>
                <w:szCs w:val="20"/>
              </w:rPr>
            </w:pPr>
            <w:r w:rsidRPr="005F6C7F">
              <w:rPr>
                <w:rFonts w:ascii="Barlow" w:hAnsi="Barlow" w:cstheme="minorHAnsi"/>
                <w:sz w:val="20"/>
                <w:szCs w:val="20"/>
              </w:rPr>
              <w:t>SALDOS</w:t>
            </w:r>
          </w:p>
        </w:tc>
      </w:tr>
      <w:tr w:rsidR="004D2FBD" w:rsidRPr="00594FA0" w:rsidTr="004D2FBD">
        <w:tc>
          <w:tcPr>
            <w:tcW w:w="2905" w:type="dxa"/>
          </w:tcPr>
          <w:p w:rsidR="004D2FBD" w:rsidRPr="005F6C7F" w:rsidRDefault="004D2FBD" w:rsidP="00AA49C5">
            <w:pPr>
              <w:jc w:val="both"/>
              <w:rPr>
                <w:rFonts w:ascii="Barlow" w:hAnsi="Barlow" w:cstheme="minorHAnsi"/>
                <w:sz w:val="20"/>
                <w:szCs w:val="20"/>
              </w:rPr>
            </w:pPr>
            <w:r w:rsidRPr="005F6C7F">
              <w:rPr>
                <w:rFonts w:ascii="Barlow" w:hAnsi="Barlow" w:cstheme="minorHAnsi"/>
                <w:sz w:val="20"/>
                <w:szCs w:val="20"/>
              </w:rPr>
              <w:t>Flujos Netos de Efectivo por Actividades de Operación</w:t>
            </w:r>
          </w:p>
        </w:tc>
        <w:tc>
          <w:tcPr>
            <w:tcW w:w="2410" w:type="dxa"/>
          </w:tcPr>
          <w:p w:rsidR="004D2FBD" w:rsidRPr="00594FA0" w:rsidRDefault="004D2FBD" w:rsidP="00C013D0">
            <w:pPr>
              <w:jc w:val="both"/>
              <w:rPr>
                <w:rFonts w:ascii="Barlow" w:hAnsi="Barlow" w:cstheme="minorHAnsi"/>
                <w:sz w:val="20"/>
                <w:szCs w:val="20"/>
              </w:rPr>
            </w:pPr>
            <w:r w:rsidRPr="005F6C7F">
              <w:rPr>
                <w:rFonts w:ascii="Barlow" w:hAnsi="Barlow" w:cstheme="minorHAnsi"/>
                <w:sz w:val="20"/>
                <w:szCs w:val="20"/>
              </w:rPr>
              <w:t xml:space="preserve">$          </w:t>
            </w:r>
            <w:r w:rsidR="00E154A1" w:rsidRPr="005F6C7F">
              <w:rPr>
                <w:rFonts w:ascii="Barlow" w:hAnsi="Barlow" w:cstheme="minorHAnsi"/>
                <w:sz w:val="20"/>
                <w:szCs w:val="20"/>
              </w:rPr>
              <w:t xml:space="preserve">   </w:t>
            </w:r>
            <w:r w:rsidRPr="005F6C7F">
              <w:rPr>
                <w:rFonts w:ascii="Barlow" w:hAnsi="Barlow" w:cstheme="minorHAnsi"/>
                <w:sz w:val="20"/>
                <w:szCs w:val="20"/>
              </w:rPr>
              <w:t xml:space="preserve"> </w:t>
            </w:r>
            <w:r w:rsidR="00080A43">
              <w:rPr>
                <w:rFonts w:ascii="Barlow" w:hAnsi="Barlow" w:cstheme="minorHAnsi"/>
                <w:sz w:val="20"/>
                <w:szCs w:val="20"/>
              </w:rPr>
              <w:t>4’322,387.26</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lastRenderedPageBreak/>
              <w:t>-</w:t>
            </w:r>
            <w:r w:rsidR="004D2FBD" w:rsidRPr="00594FA0">
              <w:rPr>
                <w:rFonts w:ascii="Barlow" w:hAnsi="Barlow" w:cstheme="minorHAnsi"/>
                <w:sz w:val="20"/>
                <w:szCs w:val="20"/>
              </w:rPr>
              <w:t>Aplicaciones</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080A43">
              <w:rPr>
                <w:rFonts w:ascii="Barlow" w:hAnsi="Barlow" w:cstheme="minorHAnsi"/>
                <w:sz w:val="20"/>
                <w:szCs w:val="20"/>
              </w:rPr>
              <w:t>4’859,029.10</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C013D0">
              <w:rPr>
                <w:rFonts w:ascii="Barlow" w:hAnsi="Barlow" w:cstheme="minorHAnsi"/>
                <w:sz w:val="20"/>
                <w:szCs w:val="20"/>
              </w:rPr>
              <w:t xml:space="preserve"> </w:t>
            </w:r>
            <w:r w:rsidRPr="00594FA0">
              <w:rPr>
                <w:rFonts w:ascii="Barlow" w:hAnsi="Barlow" w:cstheme="minorHAnsi"/>
                <w:sz w:val="20"/>
                <w:szCs w:val="20"/>
              </w:rPr>
              <w:t xml:space="preserve">   </w:t>
            </w:r>
            <w:r w:rsidR="00E154A1">
              <w:rPr>
                <w:rFonts w:ascii="Barlow" w:hAnsi="Barlow" w:cstheme="minorHAnsi"/>
                <w:sz w:val="20"/>
                <w:szCs w:val="20"/>
              </w:rPr>
              <w:t xml:space="preserve">    </w:t>
            </w:r>
            <w:r w:rsidR="00EE3D16">
              <w:rPr>
                <w:rFonts w:ascii="Barlow" w:hAnsi="Barlow" w:cstheme="minorHAnsi"/>
                <w:sz w:val="20"/>
                <w:szCs w:val="20"/>
              </w:rPr>
              <w:t>-536,641.84</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001E6CCD">
              <w:rPr>
                <w:rFonts w:ascii="Barlow" w:hAnsi="Barlow" w:cstheme="minorHAnsi"/>
                <w:sz w:val="20"/>
                <w:szCs w:val="20"/>
              </w:rPr>
              <w:t xml:space="preserve">    1’719,321.93</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C013D0">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EE3D16">
              <w:rPr>
                <w:rFonts w:ascii="Barlow" w:hAnsi="Barlow" w:cstheme="minorHAnsi"/>
                <w:sz w:val="20"/>
                <w:szCs w:val="20"/>
              </w:rPr>
              <w:t>1’182,680.09</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F26D80" w:rsidP="00CD3084">
      <w:pPr>
        <w:spacing w:line="240" w:lineRule="auto"/>
        <w:rPr>
          <w:rFonts w:ascii="Barlow" w:hAnsi="Barlow" w:cs="Arial"/>
          <w:b/>
          <w:sz w:val="20"/>
          <w:szCs w:val="20"/>
        </w:rPr>
      </w:pPr>
      <w:r w:rsidRPr="00551A70">
        <w:rPr>
          <w:rFonts w:ascii="Barlow" w:hAnsi="Barlow" w:cs="Arial"/>
          <w:b/>
          <w:sz w:val="20"/>
          <w:szCs w:val="20"/>
        </w:rPr>
        <w:t>V)</w:t>
      </w:r>
      <w:r w:rsidR="005471DA" w:rsidRPr="00551A70">
        <w:rPr>
          <w:rFonts w:ascii="Barlow" w:hAnsi="Barlow" w:cs="Arial"/>
          <w:b/>
          <w:sz w:val="20"/>
          <w:szCs w:val="20"/>
        </w:rPr>
        <w:t xml:space="preserve">         </w:t>
      </w:r>
      <w:r w:rsidR="006A4F61" w:rsidRPr="00551A7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190B7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C6144D">
              <w:rPr>
                <w:rFonts w:ascii="Barlow" w:eastAsia="Times New Roman" w:hAnsi="Barlow" w:cs="Times New Roman"/>
                <w:b/>
                <w:bCs/>
                <w:color w:val="000000"/>
                <w:lang w:val="es-ES" w:eastAsia="es-ES"/>
              </w:rPr>
              <w:t>1 de Enero 2020</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594FA0" w:rsidRDefault="002D47F7" w:rsidP="00AA4FBC">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4’322,387.26</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95415D">
        <w:trPr>
          <w:trHeight w:val="426"/>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5415D" w:rsidP="009808CC">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95415D">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tcPr>
          <w:p w:rsidR="006A4F61" w:rsidRPr="00594FA0" w:rsidRDefault="0095415D" w:rsidP="009808CC">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AA4FBC">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2E3D73"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 xml:space="preserve"> </w:t>
            </w:r>
            <w:r w:rsidR="002D47F7">
              <w:rPr>
                <w:rFonts w:ascii="Barlow" w:eastAsia="Times New Roman" w:hAnsi="Barlow" w:cs="Times New Roman"/>
                <w:b/>
                <w:bCs/>
                <w:color w:val="000000"/>
                <w:lang w:val="es-ES" w:eastAsia="es-ES"/>
              </w:rPr>
              <w:t>4’322,387.26</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641DB" w:rsidP="003D33F2">
            <w:pPr>
              <w:spacing w:after="0" w:line="240" w:lineRule="auto"/>
              <w:jc w:val="center"/>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Correspondiente del 01 al 30</w:t>
            </w:r>
            <w:r w:rsidR="00BC2C25">
              <w:rPr>
                <w:rFonts w:ascii="Barlow" w:eastAsia="Times New Roman" w:hAnsi="Barlow" w:cs="Times New Roman"/>
                <w:b/>
                <w:bCs/>
                <w:color w:val="000000"/>
                <w:lang w:val="es-ES" w:eastAsia="es-ES"/>
              </w:rPr>
              <w:t xml:space="preserve"> de </w:t>
            </w:r>
            <w:r>
              <w:rPr>
                <w:rFonts w:ascii="Barlow" w:eastAsia="Times New Roman" w:hAnsi="Barlow" w:cs="Times New Roman"/>
                <w:b/>
                <w:bCs/>
                <w:color w:val="000000"/>
                <w:lang w:val="es-ES" w:eastAsia="es-ES"/>
              </w:rPr>
              <w:t>Abril</w:t>
            </w:r>
            <w:r w:rsidR="00BC2C25">
              <w:rPr>
                <w:rFonts w:ascii="Barlow" w:eastAsia="Times New Roman" w:hAnsi="Barlow" w:cs="Times New Roman"/>
                <w:b/>
                <w:bCs/>
                <w:color w:val="000000"/>
                <w:lang w:val="es-ES" w:eastAsia="es-ES"/>
              </w:rPr>
              <w:t xml:space="preserve"> de 2020</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551A7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6641DB">
              <w:rPr>
                <w:rFonts w:ascii="Barlow" w:eastAsia="Times New Roman" w:hAnsi="Barlow" w:cs="Times New Roman"/>
                <w:b/>
                <w:bCs/>
                <w:color w:val="000000"/>
                <w:lang w:val="es-ES" w:eastAsia="es-ES"/>
              </w:rPr>
              <w:t>4’242,622.42</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Default="00F140E7" w:rsidP="00F140E7">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w:t>
            </w:r>
            <w:r w:rsidR="006641DB">
              <w:rPr>
                <w:rFonts w:ascii="Barlow" w:eastAsia="Times New Roman" w:hAnsi="Barlow" w:cs="Times New Roman"/>
                <w:b/>
                <w:bCs/>
                <w:color w:val="000000"/>
                <w:lang w:val="es-ES" w:eastAsia="es-ES"/>
              </w:rPr>
              <w:t>52,678.08</w:t>
            </w:r>
          </w:p>
          <w:p w:rsidR="00F140E7" w:rsidRPr="00594FA0" w:rsidRDefault="00F140E7" w:rsidP="00F140E7">
            <w:pPr>
              <w:spacing w:after="0" w:line="240" w:lineRule="auto"/>
              <w:rPr>
                <w:rFonts w:ascii="Barlow" w:eastAsia="Times New Roman" w:hAnsi="Barlow" w:cs="Times New Roman"/>
                <w:b/>
                <w:bCs/>
                <w:color w:val="000000"/>
                <w:lang w:val="es-ES" w:eastAsia="es-ES"/>
              </w:rPr>
            </w:pP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551A70">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00F140E7">
              <w:rPr>
                <w:rFonts w:ascii="Barlow" w:eastAsia="Times New Roman" w:hAnsi="Barlow" w:cs="Times New Roman"/>
                <w:color w:val="000000"/>
                <w:lang w:val="es-ES" w:eastAsia="es-ES"/>
              </w:rPr>
              <w:t xml:space="preserve">      </w:t>
            </w:r>
            <w:r w:rsidR="006641DB">
              <w:rPr>
                <w:rFonts w:ascii="Barlow" w:eastAsia="Times New Roman" w:hAnsi="Barlow" w:cs="Times New Roman"/>
                <w:color w:val="000000"/>
                <w:lang w:val="es-ES" w:eastAsia="es-ES"/>
              </w:rPr>
              <w:t>52,679.08</w:t>
            </w: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551A70">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6641DB">
              <w:rPr>
                <w:rFonts w:ascii="Barlow" w:eastAsia="Times New Roman" w:hAnsi="Barlow" w:cs="Times New Roman"/>
                <w:b/>
                <w:bCs/>
                <w:color w:val="000000"/>
                <w:lang w:val="es-ES" w:eastAsia="es-ES"/>
              </w:rPr>
              <w:t>4’295,301.50</w:t>
            </w:r>
          </w:p>
        </w:tc>
      </w:tr>
    </w:tbl>
    <w:p w:rsidR="006A4F61" w:rsidRDefault="006A4F61" w:rsidP="00CD3084">
      <w:pPr>
        <w:spacing w:line="240" w:lineRule="auto"/>
        <w:rPr>
          <w:rFonts w:ascii="Barlow" w:hAnsi="Barlow" w:cs="Arial"/>
          <w:b/>
          <w:sz w:val="20"/>
          <w:szCs w:val="20"/>
        </w:rPr>
      </w:pPr>
    </w:p>
    <w:p w:rsidR="00C95966" w:rsidRPr="00594FA0" w:rsidRDefault="00C95966" w:rsidP="00CD3084">
      <w:pPr>
        <w:spacing w:line="240" w:lineRule="auto"/>
        <w:rPr>
          <w:rFonts w:ascii="Barlow" w:hAnsi="Barlow" w:cs="Arial"/>
          <w:b/>
          <w:sz w:val="20"/>
          <w:szCs w:val="20"/>
        </w:rPr>
      </w:pPr>
    </w:p>
    <w:p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r w:rsidR="00F26D80">
        <w:rPr>
          <w:rFonts w:ascii="Barlow" w:hAnsi="Barlow" w:cs="Arial"/>
          <w:b/>
          <w:sz w:val="20"/>
          <w:szCs w:val="20"/>
          <w:u w:val="single"/>
        </w:rPr>
        <w:t xml:space="preserve"> (CUENTAS DE ORDEN)</w:t>
      </w:r>
    </w:p>
    <w:p w:rsidR="00CD3084" w:rsidRPr="00E15DA0" w:rsidRDefault="00CD3084" w:rsidP="00CD3084">
      <w:pPr>
        <w:rPr>
          <w:rFonts w:ascii="Barlow" w:hAnsi="Barlow" w:cs="Arial"/>
        </w:rPr>
      </w:pPr>
      <w:r w:rsidRPr="00983ACB">
        <w:rPr>
          <w:rFonts w:ascii="Barlow" w:hAnsi="Barlow" w:cs="Arial"/>
        </w:rPr>
        <w:t xml:space="preserve">1.- </w:t>
      </w:r>
      <w:r w:rsidR="00C95966">
        <w:rPr>
          <w:rFonts w:ascii="Barlow" w:hAnsi="Barlow" w:cs="Arial"/>
        </w:rPr>
        <w:t>No contamos con cuentas de orde</w:t>
      </w:r>
      <w:r w:rsidR="00E61AFB" w:rsidRPr="00983ACB">
        <w:rPr>
          <w:rFonts w:ascii="Barlow" w:hAnsi="Barlow" w:cs="Arial"/>
        </w:rPr>
        <w:t>n</w:t>
      </w:r>
    </w:p>
    <w:p w:rsidR="00C95966" w:rsidRDefault="00C95966" w:rsidP="00CD3084">
      <w:pPr>
        <w:rPr>
          <w:rFonts w:ascii="Barlow" w:hAnsi="Barlow" w:cs="Arial"/>
          <w:b/>
        </w:rPr>
      </w:pPr>
    </w:p>
    <w:p w:rsidR="00CD3084" w:rsidRPr="00C95966" w:rsidRDefault="00C95966" w:rsidP="00CD3084">
      <w:pPr>
        <w:rPr>
          <w:rFonts w:ascii="Barlow" w:hAnsi="Barlow" w:cs="Arial"/>
          <w:b/>
        </w:rPr>
      </w:pPr>
      <w:r w:rsidRPr="00C95966">
        <w:rPr>
          <w:rFonts w:ascii="Barlow" w:hAnsi="Barlow" w:cs="Arial"/>
          <w:b/>
        </w:rPr>
        <w:t>PRESUPUESTARIAS</w:t>
      </w:r>
    </w:p>
    <w:p w:rsidR="005F5A8A" w:rsidRDefault="005F5A8A" w:rsidP="00CD3084">
      <w:pPr>
        <w:rPr>
          <w:rFonts w:ascii="Barlow" w:hAnsi="Barlow" w:cs="Arial"/>
        </w:rPr>
      </w:pPr>
      <w:r>
        <w:rPr>
          <w:rFonts w:ascii="Barlow" w:hAnsi="Barlow" w:cs="Arial"/>
        </w:rPr>
        <w:t>1</w:t>
      </w:r>
      <w:r w:rsidR="00CD3084" w:rsidRPr="00594FA0">
        <w:rPr>
          <w:rFonts w:ascii="Barlow" w:hAnsi="Barlow" w:cs="Arial"/>
        </w:rPr>
        <w:t>.- No contamos con Valores en custodia,</w:t>
      </w:r>
    </w:p>
    <w:p w:rsidR="00CD3084" w:rsidRPr="00594FA0" w:rsidRDefault="005F5A8A" w:rsidP="00CD3084">
      <w:pPr>
        <w:rPr>
          <w:rFonts w:ascii="Barlow" w:hAnsi="Barlow" w:cs="Arial"/>
        </w:rPr>
      </w:pPr>
      <w:r>
        <w:rPr>
          <w:rFonts w:ascii="Barlow" w:hAnsi="Barlow" w:cs="Arial"/>
        </w:rPr>
        <w:t>2.-</w:t>
      </w:r>
      <w:r w:rsidR="00CD3084" w:rsidRPr="00594FA0">
        <w:rPr>
          <w:rFonts w:ascii="Barlow" w:hAnsi="Barlow" w:cs="Arial"/>
        </w:rPr>
        <w:t xml:space="preserve"> </w:t>
      </w:r>
      <w:r>
        <w:rPr>
          <w:rFonts w:ascii="Barlow" w:hAnsi="Barlow" w:cs="Arial"/>
        </w:rPr>
        <w:t xml:space="preserve">No tenemos </w:t>
      </w:r>
      <w:r w:rsidR="00CD3084" w:rsidRPr="00594FA0">
        <w:rPr>
          <w:rFonts w:ascii="Barlow" w:hAnsi="Barlow" w:cs="Arial"/>
        </w:rPr>
        <w:t>Instrumentos de Mercado Valores que afecten o modifiquen el balance del ente contable</w:t>
      </w:r>
    </w:p>
    <w:p w:rsidR="00CD3084" w:rsidRPr="00594FA0" w:rsidRDefault="005F5A8A" w:rsidP="00CD3084">
      <w:pPr>
        <w:rPr>
          <w:rFonts w:ascii="Barlow" w:hAnsi="Barlow" w:cs="Arial"/>
        </w:rPr>
      </w:pPr>
      <w:r>
        <w:rPr>
          <w:rFonts w:ascii="Barlow" w:hAnsi="Barlow" w:cs="Arial"/>
        </w:rPr>
        <w:t>3</w:t>
      </w:r>
      <w:r w:rsidR="00CD3084" w:rsidRPr="00594FA0">
        <w:rPr>
          <w:rFonts w:ascii="Barlow" w:hAnsi="Barlow" w:cs="Arial"/>
        </w:rPr>
        <w:t xml:space="preserve">.- No contamos con Contratos de Construcción </w:t>
      </w:r>
    </w:p>
    <w:p w:rsidR="005F5A8A" w:rsidRDefault="005F5A8A" w:rsidP="005F5A8A">
      <w:pPr>
        <w:autoSpaceDE w:val="0"/>
        <w:autoSpaceDN w:val="0"/>
        <w:adjustRightInd w:val="0"/>
        <w:spacing w:after="0" w:line="360" w:lineRule="auto"/>
        <w:jc w:val="both"/>
        <w:rPr>
          <w:rFonts w:ascii="Barlow" w:hAnsi="Barlow" w:cs="Arial"/>
          <w:bCs/>
          <w:sz w:val="20"/>
          <w:szCs w:val="20"/>
        </w:rPr>
      </w:pPr>
      <w:r>
        <w:rPr>
          <w:rFonts w:ascii="Barlow" w:hAnsi="Barlow" w:cs="Arial"/>
          <w:bCs/>
          <w:sz w:val="20"/>
          <w:szCs w:val="20"/>
        </w:rPr>
        <w:t xml:space="preserve">4.- </w:t>
      </w:r>
      <w:r w:rsidR="00C95966">
        <w:rPr>
          <w:rFonts w:ascii="Barlow" w:hAnsi="Barlow" w:cs="Arial"/>
          <w:bCs/>
          <w:sz w:val="20"/>
          <w:szCs w:val="20"/>
        </w:rPr>
        <w:t>El avance de las cuentas presupuestarias se presenta en el cuadro siguiente</w:t>
      </w:r>
      <w:r w:rsidRPr="00594FA0">
        <w:rPr>
          <w:rFonts w:ascii="Barlow" w:hAnsi="Barlow" w:cs="Arial"/>
          <w:bCs/>
          <w:sz w:val="20"/>
          <w:szCs w:val="20"/>
        </w:rPr>
        <w:t>.</w:t>
      </w:r>
    </w:p>
    <w:p w:rsidR="00C95966" w:rsidRPr="00594FA0" w:rsidRDefault="00C95966" w:rsidP="005F5A8A">
      <w:pPr>
        <w:autoSpaceDE w:val="0"/>
        <w:autoSpaceDN w:val="0"/>
        <w:adjustRightInd w:val="0"/>
        <w:spacing w:after="0" w:line="360" w:lineRule="auto"/>
        <w:jc w:val="both"/>
        <w:rPr>
          <w:rFonts w:ascii="Barlow" w:hAnsi="Barlow" w:cs="Arial"/>
          <w:bCs/>
          <w:sz w:val="20"/>
          <w:szCs w:val="20"/>
        </w:rPr>
      </w:pPr>
    </w:p>
    <w:tbl>
      <w:tblPr>
        <w:tblW w:w="6200" w:type="dxa"/>
        <w:jc w:val="center"/>
        <w:tblCellMar>
          <w:left w:w="70" w:type="dxa"/>
          <w:right w:w="70" w:type="dxa"/>
        </w:tblCellMar>
        <w:tblLook w:val="04A0" w:firstRow="1" w:lastRow="0" w:firstColumn="1" w:lastColumn="0" w:noHBand="0" w:noVBand="1"/>
      </w:tblPr>
      <w:tblGrid>
        <w:gridCol w:w="3300"/>
        <w:gridCol w:w="2900"/>
      </w:tblGrid>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b/>
                <w:bCs/>
                <w:color w:val="000000"/>
                <w:sz w:val="20"/>
                <w:szCs w:val="20"/>
                <w:lang w:eastAsia="es-MX"/>
              </w:rPr>
            </w:pPr>
            <w:r w:rsidRPr="000E15AD">
              <w:rPr>
                <w:rFonts w:ascii="Barlow" w:hAnsi="Barlow"/>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5F5A8A" w:rsidRPr="000E15AD" w:rsidRDefault="005F5A8A" w:rsidP="002E37E0">
            <w:pPr>
              <w:jc w:val="right"/>
              <w:rPr>
                <w:rFonts w:ascii="Barlow" w:hAnsi="Barlow"/>
                <w:b/>
                <w:bCs/>
                <w:color w:val="000000"/>
                <w:sz w:val="20"/>
                <w:szCs w:val="20"/>
                <w:lang w:eastAsia="es-MX"/>
              </w:rPr>
            </w:pP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5F5A8A" w:rsidRPr="000E15AD" w:rsidRDefault="001B3B56" w:rsidP="002E37E0">
            <w:pPr>
              <w:jc w:val="right"/>
              <w:rPr>
                <w:rFonts w:ascii="Barlow" w:hAnsi="Barlow"/>
                <w:color w:val="000000"/>
                <w:sz w:val="20"/>
                <w:szCs w:val="20"/>
                <w:lang w:eastAsia="es-MX"/>
              </w:rPr>
            </w:pPr>
            <w:r>
              <w:rPr>
                <w:rFonts w:ascii="Barlow" w:hAnsi="Barlow"/>
                <w:color w:val="000000"/>
                <w:sz w:val="20"/>
                <w:szCs w:val="20"/>
                <w:lang w:eastAsia="es-MX"/>
              </w:rPr>
              <w:t>19’961,128.00</w:t>
            </w:r>
          </w:p>
        </w:tc>
      </w:tr>
      <w:tr w:rsidR="005F5A8A" w:rsidRPr="00983AC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5F5A8A" w:rsidRPr="000E15AD" w:rsidRDefault="00D876C0" w:rsidP="002E37E0">
            <w:pPr>
              <w:jc w:val="right"/>
              <w:rPr>
                <w:rFonts w:ascii="Barlow" w:hAnsi="Barlow"/>
                <w:color w:val="000000"/>
                <w:sz w:val="20"/>
                <w:szCs w:val="20"/>
                <w:lang w:eastAsia="es-MX"/>
              </w:rPr>
            </w:pPr>
            <w:r>
              <w:rPr>
                <w:rFonts w:ascii="Barlow" w:hAnsi="Barlow"/>
                <w:color w:val="000000"/>
                <w:sz w:val="20"/>
                <w:szCs w:val="20"/>
                <w:lang w:eastAsia="es-MX"/>
              </w:rPr>
              <w:t>13’528,993.00</w:t>
            </w:r>
          </w:p>
          <w:p w:rsidR="005F5A8A" w:rsidRPr="000E15AD" w:rsidRDefault="005F5A8A" w:rsidP="002E37E0">
            <w:pPr>
              <w:jc w:val="center"/>
              <w:rPr>
                <w:rFonts w:ascii="Barlow" w:hAnsi="Barlow"/>
                <w:color w:val="000000"/>
                <w:sz w:val="20"/>
                <w:szCs w:val="20"/>
                <w:lang w:eastAsia="es-MX"/>
              </w:rPr>
            </w:pP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lastRenderedPageBreak/>
              <w:t>MODIFICACIONES AL PRESUPUESTO DE EGRESOS APROBADO</w:t>
            </w:r>
          </w:p>
        </w:tc>
        <w:tc>
          <w:tcPr>
            <w:tcW w:w="2900" w:type="dxa"/>
            <w:tcBorders>
              <w:top w:val="nil"/>
              <w:left w:val="nil"/>
              <w:bottom w:val="nil"/>
              <w:right w:val="nil"/>
            </w:tcBorders>
            <w:shd w:val="clear" w:color="auto" w:fill="auto"/>
            <w:vAlign w:val="center"/>
            <w:hideMark/>
          </w:tcPr>
          <w:p w:rsidR="005F5A8A" w:rsidRPr="000E15AD" w:rsidRDefault="00490215" w:rsidP="002C1177">
            <w:pPr>
              <w:jc w:val="right"/>
              <w:rPr>
                <w:rFonts w:ascii="Barlow" w:hAnsi="Barlow"/>
                <w:color w:val="000000"/>
                <w:sz w:val="20"/>
                <w:szCs w:val="20"/>
                <w:lang w:eastAsia="es-MX"/>
              </w:rPr>
            </w:pPr>
            <w:r>
              <w:rPr>
                <w:rFonts w:ascii="Barlow" w:hAnsi="Barlow"/>
                <w:color w:val="000000"/>
                <w:sz w:val="20"/>
                <w:szCs w:val="20"/>
                <w:lang w:eastAsia="es-MX"/>
              </w:rPr>
              <w:t>141,711.69</w:t>
            </w:r>
          </w:p>
        </w:tc>
      </w:tr>
      <w:tr w:rsidR="005F5A8A" w:rsidRPr="00594FA0"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5F5A8A" w:rsidRPr="000E15AD" w:rsidRDefault="00FD236E" w:rsidP="002E37E0">
            <w:pPr>
              <w:jc w:val="right"/>
              <w:rPr>
                <w:rFonts w:ascii="Barlow" w:hAnsi="Barlow"/>
                <w:color w:val="000000"/>
                <w:sz w:val="20"/>
                <w:szCs w:val="20"/>
                <w:lang w:eastAsia="es-MX"/>
              </w:rPr>
            </w:pPr>
            <w:r>
              <w:rPr>
                <w:rFonts w:ascii="Barlow" w:hAnsi="Barlow"/>
                <w:color w:val="000000"/>
                <w:sz w:val="20"/>
                <w:szCs w:val="20"/>
                <w:lang w:eastAsia="es-MX"/>
              </w:rPr>
              <w:t>0</w:t>
            </w:r>
            <w:r w:rsidR="002C1177">
              <w:rPr>
                <w:rFonts w:ascii="Barlow" w:hAnsi="Barlow"/>
                <w:color w:val="000000"/>
                <w:sz w:val="20"/>
                <w:szCs w:val="20"/>
                <w:lang w:eastAsia="es-MX"/>
              </w:rPr>
              <w:t>.0</w:t>
            </w:r>
            <w:r w:rsidR="005F5A8A" w:rsidRPr="000E15AD">
              <w:rPr>
                <w:rFonts w:ascii="Barlow" w:hAnsi="Barlow"/>
                <w:color w:val="000000"/>
                <w:sz w:val="20"/>
                <w:szCs w:val="20"/>
                <w:lang w:eastAsia="es-MX"/>
              </w:rPr>
              <w:t>0</w:t>
            </w:r>
          </w:p>
        </w:tc>
      </w:tr>
      <w:tr w:rsidR="005F5A8A" w:rsidRPr="001E0E3B" w:rsidTr="002E37E0">
        <w:trPr>
          <w:trHeight w:val="51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5F5A8A" w:rsidRPr="000E15AD" w:rsidRDefault="00394DD9" w:rsidP="002C1177">
            <w:pPr>
              <w:jc w:val="right"/>
              <w:rPr>
                <w:rFonts w:ascii="Barlow" w:hAnsi="Barlow"/>
                <w:color w:val="000000"/>
                <w:sz w:val="20"/>
                <w:szCs w:val="20"/>
                <w:lang w:eastAsia="es-MX"/>
              </w:rPr>
            </w:pPr>
            <w:r>
              <w:rPr>
                <w:rFonts w:ascii="Barlow" w:hAnsi="Barlow"/>
                <w:color w:val="000000"/>
                <w:sz w:val="20"/>
                <w:szCs w:val="20"/>
                <w:lang w:eastAsia="es-MX"/>
              </w:rPr>
              <w:t>4’242,622.42</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tcPr>
          <w:p w:rsidR="005F5A8A" w:rsidRPr="000E15AD" w:rsidRDefault="00394DD9" w:rsidP="002C1177">
            <w:pPr>
              <w:jc w:val="right"/>
              <w:rPr>
                <w:rFonts w:ascii="Barlow" w:hAnsi="Barlow"/>
                <w:color w:val="000000"/>
                <w:sz w:val="20"/>
                <w:szCs w:val="20"/>
                <w:lang w:eastAsia="es-MX"/>
              </w:rPr>
            </w:pPr>
            <w:r>
              <w:rPr>
                <w:rFonts w:ascii="Barlow" w:hAnsi="Barlow"/>
                <w:color w:val="000000"/>
                <w:sz w:val="20"/>
                <w:szCs w:val="20"/>
                <w:lang w:eastAsia="es-MX"/>
              </w:rPr>
              <w:t>4’242,622.42</w:t>
            </w:r>
          </w:p>
        </w:tc>
      </w:tr>
      <w:tr w:rsidR="005F5A8A" w:rsidRPr="00594FA0" w:rsidTr="002E37E0">
        <w:trPr>
          <w:trHeight w:val="300"/>
          <w:jc w:val="center"/>
        </w:trPr>
        <w:tc>
          <w:tcPr>
            <w:tcW w:w="3300" w:type="dxa"/>
            <w:tcBorders>
              <w:top w:val="nil"/>
              <w:left w:val="nil"/>
              <w:bottom w:val="nil"/>
              <w:right w:val="nil"/>
            </w:tcBorders>
            <w:shd w:val="clear" w:color="auto" w:fill="auto"/>
            <w:vAlign w:val="center"/>
            <w:hideMark/>
          </w:tcPr>
          <w:p w:rsidR="005F5A8A" w:rsidRPr="000E15AD" w:rsidRDefault="005F5A8A" w:rsidP="002E37E0">
            <w:pPr>
              <w:rPr>
                <w:rFonts w:ascii="Barlow" w:hAnsi="Barlow"/>
                <w:color w:val="000000"/>
                <w:sz w:val="20"/>
                <w:szCs w:val="20"/>
                <w:lang w:eastAsia="es-MX"/>
              </w:rPr>
            </w:pPr>
            <w:r w:rsidRPr="000E15AD">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tcPr>
          <w:p w:rsidR="005F5A8A" w:rsidRPr="000E15AD" w:rsidRDefault="00394DD9" w:rsidP="002C1177">
            <w:pPr>
              <w:jc w:val="right"/>
              <w:rPr>
                <w:rFonts w:ascii="Barlow" w:hAnsi="Barlow"/>
                <w:color w:val="000000"/>
                <w:sz w:val="20"/>
                <w:szCs w:val="20"/>
                <w:lang w:eastAsia="es-MX"/>
              </w:rPr>
            </w:pPr>
            <w:r>
              <w:rPr>
                <w:rFonts w:ascii="Barlow" w:hAnsi="Barlow"/>
                <w:color w:val="000000"/>
                <w:sz w:val="20"/>
                <w:szCs w:val="20"/>
                <w:lang w:eastAsia="es-MX"/>
              </w:rPr>
              <w:t>4’242,622.42</w:t>
            </w:r>
          </w:p>
        </w:tc>
      </w:tr>
    </w:tbl>
    <w:p w:rsidR="005F5A8A" w:rsidRDefault="005F5A8A" w:rsidP="00CD3084">
      <w:pPr>
        <w:spacing w:line="240" w:lineRule="auto"/>
        <w:rPr>
          <w:rFonts w:ascii="Barlow" w:hAnsi="Barlow" w:cs="Arial"/>
          <w:sz w:val="20"/>
          <w:szCs w:val="20"/>
        </w:rPr>
      </w:pP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 xml:space="preserve">1.- </w:t>
      </w:r>
      <w:r w:rsidRPr="00C95966">
        <w:rPr>
          <w:rFonts w:ascii="Barlow" w:hAnsi="Barlow" w:cstheme="minorHAnsi"/>
          <w:sz w:val="20"/>
          <w:szCs w:val="20"/>
        </w:rPr>
        <w:t>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 presente información tiene como objetivo </w:t>
      </w:r>
      <w:r w:rsidR="00C95966" w:rsidRPr="00594FA0">
        <w:rPr>
          <w:rFonts w:ascii="Barlow" w:hAnsi="Barlow" w:cstheme="minorHAnsi"/>
          <w:sz w:val="20"/>
          <w:szCs w:val="20"/>
        </w:rPr>
        <w:t>proporcionar a</w:t>
      </w:r>
      <w:r w:rsidRPr="00594FA0">
        <w:rPr>
          <w:rFonts w:ascii="Barlow" w:hAnsi="Barlow" w:cstheme="minorHAnsi"/>
          <w:sz w:val="20"/>
          <w:szCs w:val="20"/>
        </w:rPr>
        <w:t xml:space="preserve">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2.- </w:t>
      </w:r>
      <w:r w:rsidRPr="00C95966">
        <w:rPr>
          <w:rFonts w:ascii="Barlow" w:hAnsi="Barlow" w:cstheme="minorHAnsi"/>
          <w:b/>
          <w:sz w:val="20"/>
          <w:szCs w:val="20"/>
        </w:rPr>
        <w:t>Panorama Económico Financiero</w:t>
      </w:r>
      <w:r w:rsidRPr="00594FA0">
        <w:rPr>
          <w:rFonts w:ascii="Barlow" w:hAnsi="Barlow" w:cstheme="minorHAnsi"/>
          <w:sz w:val="20"/>
          <w:szCs w:val="20"/>
        </w:rPr>
        <w:t xml:space="preserve">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C95966" w:rsidRDefault="00290F10" w:rsidP="00290F10">
      <w:pPr>
        <w:pStyle w:val="Ttulo1"/>
        <w:rPr>
          <w:rFonts w:ascii="Barlow" w:hAnsi="Barlow" w:cstheme="minorHAnsi"/>
          <w:sz w:val="20"/>
          <w:szCs w:val="20"/>
        </w:rPr>
      </w:pPr>
      <w:r w:rsidRPr="00594FA0">
        <w:rPr>
          <w:rFonts w:ascii="Barlow" w:hAnsi="Barlow" w:cstheme="minorHAnsi"/>
          <w:b w:val="0"/>
          <w:sz w:val="20"/>
          <w:szCs w:val="20"/>
        </w:rPr>
        <w:lastRenderedPageBreak/>
        <w:t xml:space="preserve">3.- </w:t>
      </w:r>
      <w:r w:rsidRPr="00C95966">
        <w:rPr>
          <w:rFonts w:ascii="Barlow" w:hAnsi="Barlow" w:cstheme="minorHAnsi"/>
          <w:sz w:val="20"/>
          <w:szCs w:val="20"/>
        </w:rPr>
        <w:t>Autorización e Historia</w:t>
      </w:r>
    </w:p>
    <w:p w:rsidR="00290F10" w:rsidRPr="00594FA0" w:rsidRDefault="00290F10" w:rsidP="00290F10">
      <w:pPr>
        <w:pStyle w:val="Ttulo1"/>
        <w:rPr>
          <w:rFonts w:ascii="Barlow" w:hAnsi="Barlow" w:cstheme="minorHAnsi"/>
          <w:sz w:val="20"/>
          <w:szCs w:val="20"/>
        </w:rPr>
      </w:pPr>
    </w:p>
    <w:p w:rsidR="00C95966"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w:t>
      </w:r>
    </w:p>
    <w:p w:rsidR="000279A0" w:rsidRDefault="00290F10" w:rsidP="00C95966">
      <w:pPr>
        <w:jc w:val="both"/>
        <w:rPr>
          <w:rFonts w:ascii="Barlow" w:hAnsi="Barlow" w:cstheme="minorHAnsi"/>
          <w:sz w:val="20"/>
          <w:szCs w:val="20"/>
        </w:rPr>
      </w:pPr>
      <w:r w:rsidRPr="00594FA0">
        <w:rPr>
          <w:rFonts w:ascii="Barlow" w:hAnsi="Barlow" w:cstheme="minorHAnsi"/>
          <w:sz w:val="20"/>
          <w:szCs w:val="20"/>
        </w:rPr>
        <w:t xml:space="preserve">4.- </w:t>
      </w:r>
      <w:r w:rsidR="005F5A8A" w:rsidRPr="00C95966">
        <w:rPr>
          <w:rFonts w:ascii="Barlow" w:hAnsi="Barlow" w:cstheme="minorHAnsi"/>
          <w:b/>
          <w:sz w:val="20"/>
          <w:szCs w:val="20"/>
        </w:rPr>
        <w:t>Organización y Objeto Social</w:t>
      </w:r>
      <w:r w:rsidRPr="00594FA0">
        <w:rPr>
          <w:rFonts w:ascii="Barlow" w:hAnsi="Barlow" w:cstheme="minorHAnsi"/>
          <w:sz w:val="20"/>
          <w:szCs w:val="20"/>
        </w:rPr>
        <w:t>.</w:t>
      </w:r>
    </w:p>
    <w:p w:rsidR="00C95966" w:rsidRDefault="00C95966" w:rsidP="00C95966">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 </w:t>
      </w:r>
      <w:r>
        <w:rPr>
          <w:rFonts w:ascii="Barlow" w:hAnsi="Barlow" w:cstheme="minorHAnsi"/>
          <w:sz w:val="20"/>
          <w:szCs w:val="20"/>
        </w:rPr>
        <w:t>a) T</w:t>
      </w:r>
      <w:r w:rsidRPr="00594FA0">
        <w:rPr>
          <w:rFonts w:ascii="Barlow" w:hAnsi="Barlow" w:cstheme="minorHAnsi"/>
          <w:sz w:val="20"/>
          <w:szCs w:val="20"/>
        </w:rPr>
        <w:t xml:space="preserve">ienen como objetivos principales: Fomentar el desarrollo de la actividad artesanal del Estado; constituir un centro expositor de los productos artesanales, organizar a los artesanos en uniones productivas y promover e impulsar la comercialización de productos artesanales. </w:t>
      </w:r>
    </w:p>
    <w:p w:rsidR="000279A0" w:rsidRDefault="000279A0" w:rsidP="00C95966">
      <w:pPr>
        <w:jc w:val="both"/>
        <w:rPr>
          <w:rFonts w:ascii="Barlow" w:hAnsi="Barlow" w:cstheme="minorHAnsi"/>
          <w:sz w:val="20"/>
          <w:szCs w:val="20"/>
        </w:rPr>
      </w:pPr>
      <w:r>
        <w:rPr>
          <w:rFonts w:ascii="Barlow" w:hAnsi="Barlow" w:cstheme="minorHAnsi"/>
          <w:sz w:val="20"/>
          <w:szCs w:val="20"/>
        </w:rPr>
        <w:t>b) Su principal actividad es la comercialización de Artesanias</w:t>
      </w:r>
    </w:p>
    <w:p w:rsidR="00C95966" w:rsidRDefault="005F62D3" w:rsidP="00C95966">
      <w:pPr>
        <w:jc w:val="both"/>
        <w:rPr>
          <w:rFonts w:ascii="Barlow" w:hAnsi="Barlow" w:cstheme="minorHAnsi"/>
          <w:sz w:val="20"/>
          <w:szCs w:val="20"/>
        </w:rPr>
      </w:pPr>
      <w:r>
        <w:rPr>
          <w:rFonts w:ascii="Barlow" w:hAnsi="Barlow" w:cstheme="minorHAnsi"/>
          <w:sz w:val="20"/>
          <w:szCs w:val="20"/>
        </w:rPr>
        <w:t>c) Ejercicio Fiscal 2020</w:t>
      </w:r>
    </w:p>
    <w:p w:rsidR="00C95966" w:rsidRDefault="000279A0" w:rsidP="00C95966">
      <w:pPr>
        <w:jc w:val="both"/>
        <w:rPr>
          <w:rFonts w:ascii="Barlow" w:hAnsi="Barlow" w:cstheme="minorHAnsi"/>
          <w:sz w:val="20"/>
          <w:szCs w:val="20"/>
        </w:rPr>
      </w:pPr>
      <w:r>
        <w:rPr>
          <w:rFonts w:ascii="Barlow" w:hAnsi="Barlow" w:cstheme="minorHAnsi"/>
          <w:sz w:val="20"/>
          <w:szCs w:val="20"/>
        </w:rPr>
        <w:t xml:space="preserve">d) </w:t>
      </w:r>
      <w:r w:rsidR="00C95966" w:rsidRPr="00594FA0">
        <w:rPr>
          <w:rFonts w:ascii="Barlow" w:hAnsi="Barlow" w:cstheme="minorHAnsi"/>
          <w:sz w:val="20"/>
          <w:szCs w:val="20"/>
        </w:rPr>
        <w:t>El régimen Fiscal bajo el cual se constituyo es Persona Moral sin Fines Lucrativos</w:t>
      </w:r>
    </w:p>
    <w:p w:rsidR="000279A0" w:rsidRDefault="000279A0" w:rsidP="000279A0">
      <w:pPr>
        <w:jc w:val="both"/>
        <w:rPr>
          <w:rFonts w:ascii="Barlow" w:hAnsi="Barlow" w:cstheme="minorHAnsi"/>
          <w:sz w:val="20"/>
          <w:szCs w:val="20"/>
        </w:rPr>
      </w:pPr>
      <w:r>
        <w:rPr>
          <w:rFonts w:ascii="Barlow" w:hAnsi="Barlow" w:cstheme="minorHAnsi"/>
          <w:sz w:val="20"/>
          <w:szCs w:val="20"/>
        </w:rPr>
        <w:t>e) Consideraciones Fiscales:</w:t>
      </w:r>
    </w:p>
    <w:p w:rsidR="000279A0" w:rsidRPr="00594FA0" w:rsidRDefault="000279A0" w:rsidP="000279A0">
      <w:pPr>
        <w:jc w:val="both"/>
        <w:rPr>
          <w:rFonts w:ascii="Barlow" w:hAnsi="Barlow" w:cstheme="minorHAnsi"/>
          <w:sz w:val="20"/>
          <w:szCs w:val="20"/>
        </w:rPr>
      </w:pPr>
      <w:r>
        <w:rPr>
          <w:rFonts w:ascii="Barlow" w:hAnsi="Barlow" w:cstheme="minorHAnsi"/>
          <w:sz w:val="20"/>
          <w:szCs w:val="20"/>
        </w:rPr>
        <w:t xml:space="preserve"> </w:t>
      </w:r>
      <w:r w:rsidRPr="00594FA0">
        <w:rPr>
          <w:rFonts w:ascii="Barlow" w:hAnsi="Barlow" w:cstheme="minorHAnsi"/>
          <w:sz w:val="20"/>
          <w:szCs w:val="20"/>
        </w:rPr>
        <w:t xml:space="preserve">-Se presentan declaraciones y pago provisional mensuales de ISR por retenciones de Sueldos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w:t>
      </w:r>
      <w:proofErr w:type="gramStart"/>
      <w:r w:rsidRPr="00594FA0">
        <w:rPr>
          <w:rFonts w:ascii="Barlow" w:hAnsi="Barlow" w:cstheme="minorHAnsi"/>
          <w:sz w:val="20"/>
          <w:szCs w:val="20"/>
        </w:rPr>
        <w:t>sueldos  Asimilable</w:t>
      </w:r>
      <w:proofErr w:type="gramEnd"/>
      <w:r w:rsidRPr="00594FA0">
        <w:rPr>
          <w:rFonts w:ascii="Barlow" w:hAnsi="Barlow" w:cstheme="minorHAnsi"/>
          <w:sz w:val="20"/>
          <w:szCs w:val="20"/>
        </w:rPr>
        <w:t xml:space="preserve"> a Salario </w:t>
      </w:r>
    </w:p>
    <w:p w:rsidR="000279A0" w:rsidRPr="00594F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rsidR="000279A0" w:rsidRDefault="000279A0" w:rsidP="000279A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59272D" w:rsidRDefault="0059272D" w:rsidP="000279A0">
      <w:pPr>
        <w:jc w:val="both"/>
        <w:rPr>
          <w:rFonts w:ascii="Barlow" w:hAnsi="Barlow" w:cstheme="minorHAnsi"/>
          <w:sz w:val="20"/>
          <w:szCs w:val="20"/>
        </w:rPr>
      </w:pPr>
      <w:r>
        <w:rPr>
          <w:rFonts w:ascii="Barlow" w:hAnsi="Barlow" w:cstheme="minorHAnsi"/>
          <w:sz w:val="20"/>
          <w:szCs w:val="20"/>
        </w:rPr>
        <w:t>f)</w:t>
      </w:r>
    </w:p>
    <w:p w:rsidR="000279A0" w:rsidRPr="00594FA0" w:rsidRDefault="0059272D" w:rsidP="000279A0">
      <w:pPr>
        <w:jc w:val="both"/>
        <w:rPr>
          <w:rFonts w:ascii="Barlow" w:hAnsi="Barlow" w:cstheme="minorHAnsi"/>
          <w:sz w:val="20"/>
          <w:szCs w:val="20"/>
        </w:rPr>
      </w:pPr>
      <w:r w:rsidRPr="00740514">
        <w:rPr>
          <w:rFonts w:cstheme="minorHAnsi"/>
          <w:noProof/>
          <w:sz w:val="20"/>
          <w:szCs w:val="20"/>
          <w:lang w:val="es-ES" w:eastAsia="es-ES"/>
        </w:rPr>
        <w:lastRenderedPageBreak/>
        <w:drawing>
          <wp:inline distT="0" distB="0" distL="0" distR="0" wp14:anchorId="67B26A6F" wp14:editId="42AA0E20">
            <wp:extent cx="8124825" cy="1876263"/>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8238156" cy="1902435"/>
                    </a:xfrm>
                    <a:prstGeom prst="rect">
                      <a:avLst/>
                    </a:prstGeom>
                    <a:ln>
                      <a:noFill/>
                    </a:ln>
                    <a:extLst>
                      <a:ext uri="{53640926-AAD7-44D8-BBD7-CCE9431645EC}">
                        <a14:shadowObscured xmlns:a14="http://schemas.microsoft.com/office/drawing/2010/main"/>
                      </a:ext>
                    </a:extLst>
                  </pic:spPr>
                </pic:pic>
              </a:graphicData>
            </a:graphic>
          </wp:inline>
        </w:drawing>
      </w:r>
    </w:p>
    <w:p w:rsidR="000279A0" w:rsidRPr="00594FA0" w:rsidRDefault="000279A0" w:rsidP="00C95966">
      <w:pPr>
        <w:jc w:val="both"/>
        <w:rPr>
          <w:rFonts w:ascii="Barlow" w:hAnsi="Barlow" w:cstheme="minorHAnsi"/>
          <w:sz w:val="20"/>
          <w:szCs w:val="20"/>
        </w:rPr>
      </w:pPr>
    </w:p>
    <w:p w:rsidR="00C95966" w:rsidRPr="00594FA0" w:rsidRDefault="00C95966" w:rsidP="00290F10">
      <w:pPr>
        <w:jc w:val="both"/>
        <w:rPr>
          <w:rFonts w:ascii="Barlow" w:hAnsi="Barlow" w:cstheme="minorHAnsi"/>
          <w:sz w:val="20"/>
          <w:szCs w:val="20"/>
        </w:rPr>
      </w:pPr>
    </w:p>
    <w:p w:rsidR="00290F10" w:rsidRPr="00594FA0" w:rsidRDefault="00290F10" w:rsidP="00290F10">
      <w:pPr>
        <w:jc w:val="center"/>
        <w:rPr>
          <w:rFonts w:ascii="Barlow" w:hAnsi="Barlow" w:cstheme="minorHAnsi"/>
          <w:sz w:val="20"/>
          <w:szCs w:val="20"/>
        </w:rPr>
      </w:pPr>
    </w:p>
    <w:p w:rsidR="00290F10" w:rsidRPr="00594FA0" w:rsidRDefault="005F5A8A" w:rsidP="00290F10">
      <w:pPr>
        <w:pStyle w:val="Ttulo1"/>
        <w:rPr>
          <w:rFonts w:ascii="Barlow" w:hAnsi="Barlow" w:cstheme="minorHAnsi"/>
          <w:b w:val="0"/>
          <w:sz w:val="20"/>
          <w:szCs w:val="20"/>
        </w:rPr>
      </w:pPr>
      <w:r>
        <w:rPr>
          <w:rFonts w:ascii="Barlow" w:hAnsi="Barlow" w:cstheme="minorHAnsi"/>
          <w:b w:val="0"/>
          <w:sz w:val="20"/>
          <w:szCs w:val="20"/>
        </w:rPr>
        <w:t>5</w:t>
      </w:r>
      <w:r w:rsidR="00290F10" w:rsidRPr="00594FA0">
        <w:rPr>
          <w:rFonts w:ascii="Barlow" w:hAnsi="Barlow" w:cstheme="minorHAnsi"/>
          <w:b w:val="0"/>
          <w:sz w:val="20"/>
          <w:szCs w:val="20"/>
        </w:rPr>
        <w:t>.- Las bases para la preparación de los Estados Financieros</w:t>
      </w:r>
    </w:p>
    <w:p w:rsidR="0059272D" w:rsidRDefault="0059272D" w:rsidP="00290F10">
      <w:pPr>
        <w:ind w:firstLine="708"/>
        <w:rPr>
          <w:rFonts w:ascii="Barlow" w:hAnsi="Barlow" w:cstheme="minorHAnsi"/>
          <w:sz w:val="20"/>
          <w:szCs w:val="20"/>
        </w:rPr>
      </w:pPr>
    </w:p>
    <w:p w:rsidR="00290F10" w:rsidRDefault="00290F10" w:rsidP="0059272D">
      <w:pPr>
        <w:pStyle w:val="Prrafodelista"/>
        <w:numPr>
          <w:ilvl w:val="0"/>
          <w:numId w:val="11"/>
        </w:numPr>
        <w:rPr>
          <w:rFonts w:ascii="Barlow" w:hAnsi="Barlow" w:cstheme="minorHAnsi"/>
          <w:sz w:val="20"/>
          <w:szCs w:val="20"/>
        </w:rPr>
      </w:pPr>
      <w:r w:rsidRPr="0059272D">
        <w:rPr>
          <w:rFonts w:ascii="Barlow" w:hAnsi="Barlow" w:cstheme="minorHAnsi"/>
          <w:sz w:val="20"/>
          <w:szCs w:val="20"/>
        </w:rPr>
        <w:t xml:space="preserve">Se </w:t>
      </w:r>
      <w:r w:rsidR="001F69F3" w:rsidRPr="0059272D">
        <w:rPr>
          <w:rFonts w:ascii="Barlow" w:hAnsi="Barlow" w:cstheme="minorHAnsi"/>
          <w:sz w:val="20"/>
          <w:szCs w:val="20"/>
        </w:rPr>
        <w:t xml:space="preserve">ha </w:t>
      </w:r>
      <w:r w:rsidR="0059272D" w:rsidRPr="0059272D">
        <w:rPr>
          <w:rFonts w:ascii="Barlow" w:hAnsi="Barlow" w:cstheme="minorHAnsi"/>
          <w:sz w:val="20"/>
          <w:szCs w:val="20"/>
        </w:rPr>
        <w:t>implementado</w:t>
      </w:r>
      <w:r w:rsidRPr="0059272D">
        <w:rPr>
          <w:rFonts w:ascii="Barlow" w:hAnsi="Barlow" w:cstheme="minorHAnsi"/>
          <w:sz w:val="20"/>
          <w:szCs w:val="20"/>
        </w:rPr>
        <w:t xml:space="preserve"> la normatividad del CONAC apegados a las disposiciones emitidas, aun no con un sistema electrónico que nos proporcione todos los reportes de forma electrónica, sino utilizando </w:t>
      </w:r>
      <w:proofErr w:type="spellStart"/>
      <w:r w:rsidRPr="0059272D">
        <w:rPr>
          <w:rFonts w:ascii="Barlow" w:hAnsi="Barlow" w:cstheme="minorHAnsi"/>
          <w:sz w:val="20"/>
          <w:szCs w:val="20"/>
        </w:rPr>
        <w:t>contpaqi</w:t>
      </w:r>
      <w:proofErr w:type="spellEnd"/>
      <w:r w:rsidRPr="0059272D">
        <w:rPr>
          <w:rFonts w:ascii="Barlow" w:hAnsi="Barlow" w:cstheme="minorHAnsi"/>
          <w:sz w:val="20"/>
          <w:szCs w:val="20"/>
        </w:rPr>
        <w:t xml:space="preserve"> y complementándolo con hojas y reportes de Excel. Con la alineación a los PBCG y al Manual de Contabilidad Gubernamental.  </w:t>
      </w:r>
    </w:p>
    <w:p w:rsid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Principios básicos de Contabilidad Gubernamental</w:t>
      </w:r>
    </w:p>
    <w:p w:rsidR="0059272D" w:rsidRPr="0059272D" w:rsidRDefault="0059272D" w:rsidP="0059272D">
      <w:pPr>
        <w:pStyle w:val="Prrafodelista"/>
        <w:rPr>
          <w:rFonts w:ascii="Barlow" w:hAnsi="Barlow" w:cstheme="minorHAnsi"/>
          <w:sz w:val="20"/>
          <w:szCs w:val="20"/>
        </w:rPr>
      </w:pPr>
    </w:p>
    <w:p w:rsidR="0059272D" w:rsidRPr="0059272D" w:rsidRDefault="0059272D" w:rsidP="0059272D">
      <w:pPr>
        <w:pStyle w:val="Prrafodelista"/>
        <w:rPr>
          <w:rFonts w:ascii="Barlow" w:hAnsi="Barlow" w:cstheme="minorHAnsi"/>
          <w:sz w:val="20"/>
          <w:szCs w:val="20"/>
        </w:rPr>
      </w:pPr>
    </w:p>
    <w:p w:rsidR="0059272D" w:rsidRDefault="0059272D" w:rsidP="0059272D">
      <w:pPr>
        <w:pStyle w:val="Prrafodelista"/>
        <w:numPr>
          <w:ilvl w:val="0"/>
          <w:numId w:val="11"/>
        </w:numPr>
        <w:rPr>
          <w:rFonts w:ascii="Barlow" w:hAnsi="Barlow" w:cstheme="minorHAnsi"/>
          <w:sz w:val="20"/>
          <w:szCs w:val="20"/>
        </w:rPr>
      </w:pPr>
      <w:r>
        <w:rPr>
          <w:rFonts w:ascii="Barlow" w:hAnsi="Barlow" w:cstheme="minorHAnsi"/>
          <w:sz w:val="20"/>
          <w:szCs w:val="20"/>
        </w:rPr>
        <w:t>Ley General de Contabilidad Gubernamental</w:t>
      </w:r>
    </w:p>
    <w:p w:rsidR="0059272D" w:rsidRDefault="0059272D" w:rsidP="0059272D">
      <w:pPr>
        <w:pStyle w:val="Prrafodelista"/>
        <w:rPr>
          <w:rFonts w:ascii="Barlow" w:hAnsi="Barlow" w:cstheme="minorHAnsi"/>
          <w:sz w:val="20"/>
          <w:szCs w:val="20"/>
        </w:rPr>
      </w:pPr>
    </w:p>
    <w:p w:rsidR="0059272D" w:rsidRPr="0059272D" w:rsidRDefault="0059272D" w:rsidP="0059272D">
      <w:pPr>
        <w:ind w:firstLine="360"/>
        <w:rPr>
          <w:rFonts w:ascii="Barlow" w:hAnsi="Barlow" w:cstheme="minorHAnsi"/>
          <w:sz w:val="20"/>
          <w:szCs w:val="20"/>
        </w:rPr>
      </w:pPr>
      <w:r w:rsidRPr="0059272D">
        <w:rPr>
          <w:rFonts w:ascii="Barlow" w:hAnsi="Barlow" w:cstheme="minorHAnsi"/>
          <w:sz w:val="20"/>
          <w:szCs w:val="20"/>
        </w:rPr>
        <w:t xml:space="preserve">d) </w:t>
      </w:r>
      <w:r>
        <w:rPr>
          <w:rFonts w:ascii="Barlow" w:hAnsi="Barlow" w:cstheme="minorHAnsi"/>
          <w:sz w:val="20"/>
          <w:szCs w:val="20"/>
        </w:rPr>
        <w:t xml:space="preserve"> </w:t>
      </w:r>
      <w:r w:rsidRPr="0059272D">
        <w:rPr>
          <w:rFonts w:ascii="Barlow" w:hAnsi="Barlow" w:cstheme="minorHAnsi"/>
          <w:sz w:val="20"/>
          <w:szCs w:val="20"/>
        </w:rPr>
        <w:t xml:space="preserve">Reglamento del Código de la Administración Pública de Yucatán   </w:t>
      </w:r>
    </w:p>
    <w:p w:rsidR="0059272D" w:rsidRPr="0059272D" w:rsidRDefault="0059272D" w:rsidP="0059272D">
      <w:pPr>
        <w:pStyle w:val="Prrafodelista"/>
        <w:rPr>
          <w:rFonts w:ascii="Barlow" w:hAnsi="Barlow" w:cstheme="minorHAnsi"/>
          <w:sz w:val="20"/>
          <w:szCs w:val="20"/>
        </w:rPr>
      </w:pPr>
    </w:p>
    <w:p w:rsidR="00290F10" w:rsidRPr="00594FA0" w:rsidRDefault="00290F10" w:rsidP="00290F10">
      <w:pPr>
        <w:pStyle w:val="Ttulo1"/>
        <w:rPr>
          <w:rFonts w:ascii="Barlow" w:hAnsi="Barlow" w:cstheme="minorHAnsi"/>
          <w:sz w:val="20"/>
          <w:szCs w:val="20"/>
        </w:rPr>
      </w:pPr>
    </w:p>
    <w:p w:rsidR="00290F10" w:rsidRDefault="00455D33" w:rsidP="00290F10">
      <w:pPr>
        <w:pStyle w:val="Ttulo1"/>
        <w:rPr>
          <w:rFonts w:ascii="Barlow" w:hAnsi="Barlow" w:cstheme="minorHAnsi"/>
          <w:b w:val="0"/>
          <w:sz w:val="20"/>
          <w:szCs w:val="20"/>
        </w:rPr>
      </w:pPr>
      <w:r>
        <w:rPr>
          <w:rFonts w:ascii="Barlow" w:hAnsi="Barlow" w:cstheme="minorHAnsi"/>
          <w:b w:val="0"/>
          <w:sz w:val="20"/>
          <w:szCs w:val="20"/>
        </w:rPr>
        <w:t>6</w:t>
      </w:r>
      <w:r w:rsidR="00290F10" w:rsidRPr="00594FA0">
        <w:rPr>
          <w:rFonts w:ascii="Barlow" w:hAnsi="Barlow" w:cstheme="minorHAnsi"/>
          <w:b w:val="0"/>
          <w:sz w:val="20"/>
          <w:szCs w:val="20"/>
        </w:rPr>
        <w:t>.- Políticas de Contabilidad Significativas</w:t>
      </w:r>
    </w:p>
    <w:p w:rsidR="0059272D" w:rsidRPr="0059272D" w:rsidRDefault="0059272D" w:rsidP="0059272D">
      <w:pPr>
        <w:rPr>
          <w:lang w:eastAsia="es-ES"/>
        </w:rPr>
      </w:pP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w:t>
      </w:r>
      <w:r w:rsidR="00EA5954"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455D33" w:rsidP="00290F10">
      <w:pPr>
        <w:rPr>
          <w:rFonts w:ascii="Barlow" w:hAnsi="Barlow" w:cstheme="minorHAnsi"/>
          <w:sz w:val="20"/>
          <w:szCs w:val="20"/>
        </w:rPr>
      </w:pPr>
      <w:r>
        <w:rPr>
          <w:rFonts w:ascii="Barlow" w:hAnsi="Barlow" w:cstheme="minorHAnsi"/>
          <w:sz w:val="20"/>
          <w:szCs w:val="20"/>
        </w:rPr>
        <w:t>7</w:t>
      </w:r>
      <w:r w:rsidR="00290F10" w:rsidRPr="00594FA0">
        <w:rPr>
          <w:rFonts w:ascii="Barlow" w:hAnsi="Barlow" w:cstheme="minorHAnsi"/>
          <w:sz w:val="20"/>
          <w:szCs w:val="20"/>
        </w:rPr>
        <w:t>.-Posición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455D33" w:rsidP="00290F10">
      <w:pPr>
        <w:rPr>
          <w:rFonts w:ascii="Barlow" w:hAnsi="Barlow" w:cstheme="minorHAnsi"/>
          <w:sz w:val="20"/>
          <w:szCs w:val="20"/>
        </w:rPr>
      </w:pPr>
      <w:r>
        <w:rPr>
          <w:rFonts w:ascii="Barlow" w:hAnsi="Barlow" w:cstheme="minorHAnsi"/>
          <w:sz w:val="20"/>
          <w:szCs w:val="20"/>
        </w:rPr>
        <w:t>8</w:t>
      </w:r>
      <w:r w:rsidR="00290F10" w:rsidRPr="00594FA0">
        <w:rPr>
          <w:rFonts w:ascii="Barlow" w:hAnsi="Barlow" w:cstheme="minorHAnsi"/>
          <w:sz w:val="20"/>
          <w:szCs w:val="20"/>
        </w:rPr>
        <w:t>.- Reporte Analítico del Activo.</w:t>
      </w:r>
    </w:p>
    <w:p w:rsidR="00290F1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w:t>
      </w:r>
      <w:r w:rsidR="00EA5954">
        <w:rPr>
          <w:rFonts w:ascii="Barlow" w:hAnsi="Barlow" w:cstheme="minorHAnsi"/>
          <w:sz w:val="20"/>
          <w:szCs w:val="20"/>
        </w:rPr>
        <w:t>por la CONAC</w:t>
      </w:r>
      <w:r w:rsidRPr="00594FA0">
        <w:rPr>
          <w:rFonts w:ascii="Barlow" w:hAnsi="Barlow" w:cstheme="minorHAnsi"/>
          <w:sz w:val="20"/>
          <w:szCs w:val="20"/>
        </w:rPr>
        <w:t xml:space="preserve">. </w:t>
      </w:r>
    </w:p>
    <w:p w:rsidR="00455D33" w:rsidRPr="00594FA0" w:rsidRDefault="00455D33" w:rsidP="00455D33">
      <w:pPr>
        <w:rPr>
          <w:rFonts w:ascii="Barlow" w:hAnsi="Barlow" w:cstheme="minorHAnsi"/>
          <w:sz w:val="20"/>
          <w:szCs w:val="20"/>
        </w:rPr>
      </w:pPr>
      <w:r w:rsidRPr="00EA5954">
        <w:rPr>
          <w:rFonts w:ascii="Barlow" w:hAnsi="Barlow" w:cstheme="minorHAnsi"/>
          <w:sz w:val="20"/>
          <w:szCs w:val="20"/>
        </w:rPr>
        <w:t>9.- No aplican los Fideicomisos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455D33" w:rsidRDefault="00290F10" w:rsidP="00290F10">
      <w:pPr>
        <w:rPr>
          <w:rFonts w:ascii="Barlow" w:hAnsi="Barlow" w:cstheme="minorHAnsi"/>
          <w:sz w:val="20"/>
          <w:szCs w:val="20"/>
        </w:rPr>
      </w:pPr>
      <w:r w:rsidRPr="00594FA0">
        <w:rPr>
          <w:rFonts w:ascii="Barlow" w:hAnsi="Barlow" w:cstheme="minorHAnsi"/>
          <w:sz w:val="20"/>
          <w:szCs w:val="20"/>
        </w:rPr>
        <w:t>12-</w:t>
      </w:r>
      <w:r w:rsidR="00455D33">
        <w:rPr>
          <w:rFonts w:ascii="Barlow" w:hAnsi="Barlow" w:cstheme="minorHAnsi"/>
          <w:sz w:val="20"/>
          <w:szCs w:val="20"/>
        </w:rPr>
        <w:t>Calificaciones otorgadas</w:t>
      </w:r>
    </w:p>
    <w:p w:rsidR="00EA5954" w:rsidRDefault="00EA5954" w:rsidP="00290F10">
      <w:pPr>
        <w:rPr>
          <w:rFonts w:ascii="Barlow" w:hAnsi="Barlow" w:cstheme="minorHAnsi"/>
          <w:sz w:val="20"/>
          <w:szCs w:val="20"/>
        </w:rPr>
      </w:pPr>
      <w:r>
        <w:rPr>
          <w:rFonts w:ascii="Barlow" w:hAnsi="Barlow" w:cstheme="minorHAnsi"/>
          <w:sz w:val="20"/>
          <w:szCs w:val="20"/>
        </w:rPr>
        <w:t>No se han solicitado Créditos.</w:t>
      </w:r>
    </w:p>
    <w:p w:rsidR="00EA5954" w:rsidRDefault="00EA5954" w:rsidP="00290F10">
      <w:pPr>
        <w:rPr>
          <w:rFonts w:ascii="Barlow" w:hAnsi="Barlow" w:cstheme="minorHAnsi"/>
          <w:sz w:val="20"/>
          <w:szCs w:val="20"/>
        </w:rPr>
      </w:pPr>
    </w:p>
    <w:p w:rsidR="00764D42" w:rsidRPr="00594FA0" w:rsidRDefault="00455D33" w:rsidP="00290F10">
      <w:pPr>
        <w:rPr>
          <w:rFonts w:ascii="Barlow" w:hAnsi="Barlow" w:cstheme="minorHAnsi"/>
          <w:sz w:val="20"/>
          <w:szCs w:val="20"/>
        </w:rPr>
      </w:pPr>
      <w:r>
        <w:rPr>
          <w:rFonts w:ascii="Barlow" w:hAnsi="Barlow" w:cstheme="minorHAnsi"/>
          <w:sz w:val="20"/>
          <w:szCs w:val="20"/>
        </w:rPr>
        <w:t>13.-</w:t>
      </w:r>
      <w:r w:rsidR="00290F10" w:rsidRPr="00594FA0">
        <w:rPr>
          <w:rFonts w:ascii="Barlow" w:hAnsi="Barlow" w:cstheme="minorHAnsi"/>
          <w:sz w:val="20"/>
          <w:szCs w:val="20"/>
        </w:rPr>
        <w:t>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5E4F66">
        <w:rPr>
          <w:rFonts w:ascii="Barlow" w:hAnsi="Barlow" w:cstheme="minorHAnsi"/>
          <w:sz w:val="20"/>
          <w:szCs w:val="20"/>
        </w:rPr>
        <w:t>do el comité de control</w:t>
      </w:r>
      <w:r w:rsidRPr="00594FA0">
        <w:rPr>
          <w:rFonts w:ascii="Barlow" w:hAnsi="Barlow" w:cstheme="minorHAnsi"/>
          <w:sz w:val="20"/>
          <w:szCs w:val="20"/>
        </w:rPr>
        <w:t xml:space="preserve"> interno. </w:t>
      </w:r>
    </w:p>
    <w:p w:rsidR="00455D33" w:rsidRDefault="00290F10" w:rsidP="00290F10">
      <w:pPr>
        <w:rPr>
          <w:rFonts w:ascii="Barlow" w:hAnsi="Barlow" w:cstheme="minorHAnsi"/>
          <w:sz w:val="20"/>
          <w:szCs w:val="20"/>
        </w:rPr>
      </w:pPr>
      <w:r w:rsidRPr="00594FA0">
        <w:rPr>
          <w:rFonts w:ascii="Barlow" w:hAnsi="Barlow" w:cstheme="minorHAnsi"/>
          <w:sz w:val="20"/>
          <w:szCs w:val="20"/>
        </w:rPr>
        <w:t>1</w:t>
      </w:r>
      <w:r w:rsidR="00455D33">
        <w:rPr>
          <w:rFonts w:ascii="Barlow" w:hAnsi="Barlow" w:cstheme="minorHAnsi"/>
          <w:sz w:val="20"/>
          <w:szCs w:val="20"/>
        </w:rPr>
        <w:t>4</w:t>
      </w:r>
      <w:r w:rsidRPr="00594FA0">
        <w:rPr>
          <w:rFonts w:ascii="Barlow" w:hAnsi="Barlow" w:cstheme="minorHAnsi"/>
          <w:sz w:val="20"/>
          <w:szCs w:val="20"/>
        </w:rPr>
        <w:t>.-</w:t>
      </w:r>
      <w:r w:rsidR="00455D33">
        <w:rPr>
          <w:rFonts w:ascii="Barlow" w:hAnsi="Barlow" w:cstheme="minorHAnsi"/>
          <w:sz w:val="20"/>
          <w:szCs w:val="20"/>
        </w:rPr>
        <w:t xml:space="preserve"> Informes por segmentos</w:t>
      </w:r>
    </w:p>
    <w:p w:rsidR="00290F10" w:rsidRDefault="00EA5954" w:rsidP="00290F10">
      <w:pPr>
        <w:rPr>
          <w:rFonts w:cstheme="minorHAnsi"/>
          <w:sz w:val="20"/>
          <w:szCs w:val="20"/>
        </w:rPr>
      </w:pPr>
      <w:r>
        <w:rPr>
          <w:rFonts w:ascii="Barlow" w:hAnsi="Barlow" w:cstheme="minorHAnsi"/>
          <w:sz w:val="20"/>
          <w:szCs w:val="20"/>
        </w:rPr>
        <w:t>No aplica</w:t>
      </w:r>
      <w:r w:rsidR="00136917">
        <w:rPr>
          <w:rFonts w:cstheme="minorHAnsi"/>
          <w:sz w:val="20"/>
          <w:szCs w:val="20"/>
        </w:rPr>
        <w:t xml:space="preserve"> </w:t>
      </w:r>
    </w:p>
    <w:p w:rsidR="00455D33" w:rsidRDefault="00455D33" w:rsidP="00290F10">
      <w:pPr>
        <w:rPr>
          <w:rFonts w:cstheme="minorHAnsi"/>
          <w:sz w:val="20"/>
          <w:szCs w:val="20"/>
        </w:rPr>
      </w:pPr>
      <w:r>
        <w:rPr>
          <w:rFonts w:cstheme="minorHAnsi"/>
          <w:sz w:val="20"/>
          <w:szCs w:val="20"/>
        </w:rPr>
        <w:t>15</w:t>
      </w:r>
      <w:r w:rsidR="00EA5954">
        <w:rPr>
          <w:rFonts w:cstheme="minorHAnsi"/>
          <w:sz w:val="20"/>
          <w:szCs w:val="20"/>
        </w:rPr>
        <w:t>.- Eventos Posteriores no contamos con este tipo de eventos</w:t>
      </w:r>
    </w:p>
    <w:p w:rsidR="00455D33" w:rsidRDefault="00455D33" w:rsidP="00290F10">
      <w:pPr>
        <w:rPr>
          <w:rFonts w:cstheme="minorHAnsi"/>
          <w:sz w:val="20"/>
          <w:szCs w:val="20"/>
        </w:rPr>
      </w:pPr>
      <w:r>
        <w:rPr>
          <w:rFonts w:cstheme="minorHAnsi"/>
          <w:sz w:val="20"/>
          <w:szCs w:val="20"/>
        </w:rPr>
        <w:t>16.- Partes Relacionadas</w:t>
      </w:r>
      <w:r w:rsidR="00EA5954">
        <w:rPr>
          <w:rFonts w:cstheme="minorHAnsi"/>
          <w:sz w:val="20"/>
          <w:szCs w:val="20"/>
        </w:rPr>
        <w:t xml:space="preserve"> NO existen partes relacionadas que puedan ejercer influencia sobre la toma de decisiones de la Entidad</w:t>
      </w:r>
    </w:p>
    <w:p w:rsidR="00EA5954" w:rsidRDefault="00455D33" w:rsidP="00EA5954">
      <w:pPr>
        <w:rPr>
          <w:rFonts w:ascii="Barlow" w:hAnsi="Barlow" w:cstheme="minorHAnsi"/>
          <w:sz w:val="20"/>
          <w:szCs w:val="20"/>
        </w:rPr>
      </w:pPr>
      <w:r>
        <w:rPr>
          <w:rFonts w:cstheme="minorHAnsi"/>
          <w:sz w:val="20"/>
          <w:szCs w:val="20"/>
        </w:rPr>
        <w:t>17-</w:t>
      </w:r>
      <w:r w:rsidR="00EA5954">
        <w:rPr>
          <w:rFonts w:ascii="Barlow" w:hAnsi="Barlow" w:cstheme="minorHAnsi"/>
          <w:sz w:val="20"/>
          <w:szCs w:val="20"/>
        </w:rPr>
        <w:t xml:space="preserve">     </w:t>
      </w:r>
      <w:r w:rsidR="00EA5954" w:rsidRPr="00594FA0">
        <w:rPr>
          <w:rFonts w:ascii="Barlow" w:hAnsi="Barlow" w:cstheme="minorHAnsi"/>
          <w:sz w:val="20"/>
          <w:szCs w:val="20"/>
        </w:rPr>
        <w:t xml:space="preserve"> La información presentan razonablemente la información Contable y financiera de la entidad y es responsabilidad del ente emisor. </w:t>
      </w:r>
    </w:p>
    <w:p w:rsidR="00EA5954" w:rsidRDefault="00EA5954" w:rsidP="00EA5954">
      <w:pPr>
        <w:rPr>
          <w:rFonts w:cstheme="minorHAnsi"/>
          <w:sz w:val="20"/>
          <w:szCs w:val="20"/>
        </w:rPr>
      </w:pPr>
      <w:r w:rsidRPr="00594FA0">
        <w:rPr>
          <w:rFonts w:ascii="Barlow" w:hAnsi="Barlow" w:cstheme="minorHAnsi"/>
          <w:sz w:val="20"/>
          <w:szCs w:val="20"/>
        </w:rPr>
        <w:t xml:space="preserve">“Bajo protesta de decir verdad  </w:t>
      </w:r>
      <w:r>
        <w:rPr>
          <w:rFonts w:ascii="Barlow" w:hAnsi="Barlow" w:cstheme="minorHAnsi"/>
          <w:sz w:val="20"/>
          <w:szCs w:val="20"/>
        </w:rPr>
        <w:t xml:space="preserve"> </w:t>
      </w:r>
      <w:r w:rsidRPr="00594FA0">
        <w:rPr>
          <w:rFonts w:ascii="Barlow" w:hAnsi="Barlow" w:cstheme="minorHAnsi"/>
          <w:sz w:val="20"/>
          <w:szCs w:val="20"/>
        </w:rPr>
        <w:t>declaramos que los Estados Financieros y sus notas son razonablemente correctos y son respo</w:t>
      </w:r>
      <w:r>
        <w:rPr>
          <w:rFonts w:cstheme="minorHAnsi"/>
          <w:sz w:val="20"/>
          <w:szCs w:val="20"/>
        </w:rPr>
        <w:t xml:space="preserve">nsabilidad del emisor”. </w:t>
      </w:r>
    </w:p>
    <w:sectPr w:rsidR="00EA595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0B" w:rsidRDefault="0016170B" w:rsidP="00F335C9">
      <w:pPr>
        <w:spacing w:after="0" w:line="240" w:lineRule="auto"/>
      </w:pPr>
      <w:r>
        <w:separator/>
      </w:r>
    </w:p>
  </w:endnote>
  <w:endnote w:type="continuationSeparator" w:id="0">
    <w:p w:rsidR="0016170B" w:rsidRDefault="0016170B"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7F" w:rsidRDefault="00504D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EndPr/>
    <w:sdtContent>
      <w:p w:rsidR="00504D7F" w:rsidRDefault="00504D7F">
        <w:pPr>
          <w:pStyle w:val="Piedepgina"/>
          <w:jc w:val="right"/>
        </w:pPr>
        <w:r>
          <w:fldChar w:fldCharType="begin"/>
        </w:r>
        <w:r>
          <w:instrText>PAGE   \* MERGEFORMAT</w:instrText>
        </w:r>
        <w:r>
          <w:fldChar w:fldCharType="separate"/>
        </w:r>
        <w:r w:rsidR="00C369E0" w:rsidRPr="00C369E0">
          <w:rPr>
            <w:noProof/>
            <w:lang w:val="es-ES"/>
          </w:rPr>
          <w:t>18</w:t>
        </w:r>
        <w:r>
          <w:fldChar w:fldCharType="end"/>
        </w:r>
      </w:p>
    </w:sdtContent>
  </w:sdt>
  <w:p w:rsidR="00504D7F" w:rsidRDefault="00504D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7F" w:rsidRDefault="00504D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0B" w:rsidRDefault="0016170B" w:rsidP="00F335C9">
      <w:pPr>
        <w:spacing w:after="0" w:line="240" w:lineRule="auto"/>
      </w:pPr>
      <w:r>
        <w:separator/>
      </w:r>
    </w:p>
  </w:footnote>
  <w:footnote w:type="continuationSeparator" w:id="0">
    <w:p w:rsidR="0016170B" w:rsidRDefault="0016170B"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7F" w:rsidRDefault="00504D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7F" w:rsidRDefault="00504D7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7F" w:rsidRDefault="00504D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A4CCE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8178EF"/>
    <w:multiLevelType w:val="hybridMultilevel"/>
    <w:tmpl w:val="A82055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0">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6"/>
  </w:num>
  <w:num w:numId="6">
    <w:abstractNumId w:val="9"/>
  </w:num>
  <w:num w:numId="7">
    <w:abstractNumId w:val="8"/>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3F75"/>
    <w:rsid w:val="0000699E"/>
    <w:rsid w:val="00007179"/>
    <w:rsid w:val="00007C78"/>
    <w:rsid w:val="0001076C"/>
    <w:rsid w:val="00010832"/>
    <w:rsid w:val="0001100C"/>
    <w:rsid w:val="00013FC2"/>
    <w:rsid w:val="00015FC5"/>
    <w:rsid w:val="00016B49"/>
    <w:rsid w:val="00021196"/>
    <w:rsid w:val="00024DEF"/>
    <w:rsid w:val="000269CB"/>
    <w:rsid w:val="000279A0"/>
    <w:rsid w:val="00027F7A"/>
    <w:rsid w:val="00031FA8"/>
    <w:rsid w:val="000338D2"/>
    <w:rsid w:val="00033C76"/>
    <w:rsid w:val="00033DC0"/>
    <w:rsid w:val="00034C22"/>
    <w:rsid w:val="00041934"/>
    <w:rsid w:val="0005115F"/>
    <w:rsid w:val="00054538"/>
    <w:rsid w:val="00054FB1"/>
    <w:rsid w:val="00062037"/>
    <w:rsid w:val="000665DA"/>
    <w:rsid w:val="00067E6D"/>
    <w:rsid w:val="00074BDB"/>
    <w:rsid w:val="00076231"/>
    <w:rsid w:val="000773CA"/>
    <w:rsid w:val="00080A43"/>
    <w:rsid w:val="00084D16"/>
    <w:rsid w:val="00090A30"/>
    <w:rsid w:val="000925B2"/>
    <w:rsid w:val="00093604"/>
    <w:rsid w:val="00093E9C"/>
    <w:rsid w:val="0009410A"/>
    <w:rsid w:val="000A2D48"/>
    <w:rsid w:val="000A3934"/>
    <w:rsid w:val="000A3E30"/>
    <w:rsid w:val="000A46D5"/>
    <w:rsid w:val="000A654A"/>
    <w:rsid w:val="000B23FE"/>
    <w:rsid w:val="000B7515"/>
    <w:rsid w:val="000D5592"/>
    <w:rsid w:val="000D7B7E"/>
    <w:rsid w:val="000E0584"/>
    <w:rsid w:val="000E15AD"/>
    <w:rsid w:val="000E27EB"/>
    <w:rsid w:val="000F1AC6"/>
    <w:rsid w:val="000F6C12"/>
    <w:rsid w:val="00101069"/>
    <w:rsid w:val="00101C38"/>
    <w:rsid w:val="00103897"/>
    <w:rsid w:val="001109F3"/>
    <w:rsid w:val="001135A5"/>
    <w:rsid w:val="00124A0F"/>
    <w:rsid w:val="00124AC6"/>
    <w:rsid w:val="0012641B"/>
    <w:rsid w:val="001301AF"/>
    <w:rsid w:val="001337EE"/>
    <w:rsid w:val="00136917"/>
    <w:rsid w:val="0014366C"/>
    <w:rsid w:val="00146AFE"/>
    <w:rsid w:val="00153E5C"/>
    <w:rsid w:val="00154135"/>
    <w:rsid w:val="0015432F"/>
    <w:rsid w:val="00155450"/>
    <w:rsid w:val="00160C7B"/>
    <w:rsid w:val="0016170B"/>
    <w:rsid w:val="00163A32"/>
    <w:rsid w:val="00164066"/>
    <w:rsid w:val="00164201"/>
    <w:rsid w:val="00165F8C"/>
    <w:rsid w:val="001677B9"/>
    <w:rsid w:val="001706FD"/>
    <w:rsid w:val="00170AC6"/>
    <w:rsid w:val="00173BDC"/>
    <w:rsid w:val="00174073"/>
    <w:rsid w:val="00174362"/>
    <w:rsid w:val="00174ECC"/>
    <w:rsid w:val="00176BDC"/>
    <w:rsid w:val="001774BD"/>
    <w:rsid w:val="0018388A"/>
    <w:rsid w:val="00190B7B"/>
    <w:rsid w:val="00193010"/>
    <w:rsid w:val="00194BF6"/>
    <w:rsid w:val="001A1DBB"/>
    <w:rsid w:val="001A6A3A"/>
    <w:rsid w:val="001B11CF"/>
    <w:rsid w:val="001B11D0"/>
    <w:rsid w:val="001B3B56"/>
    <w:rsid w:val="001B462D"/>
    <w:rsid w:val="001B4B27"/>
    <w:rsid w:val="001B7E2A"/>
    <w:rsid w:val="001C55B8"/>
    <w:rsid w:val="001C754A"/>
    <w:rsid w:val="001C7FC3"/>
    <w:rsid w:val="001D0024"/>
    <w:rsid w:val="001D0EC5"/>
    <w:rsid w:val="001D1412"/>
    <w:rsid w:val="001D1B28"/>
    <w:rsid w:val="001D3D7A"/>
    <w:rsid w:val="001D3E1B"/>
    <w:rsid w:val="001D4DDF"/>
    <w:rsid w:val="001E0E3B"/>
    <w:rsid w:val="001E6CCD"/>
    <w:rsid w:val="001F69F3"/>
    <w:rsid w:val="0020064A"/>
    <w:rsid w:val="00203086"/>
    <w:rsid w:val="00203180"/>
    <w:rsid w:val="0020437F"/>
    <w:rsid w:val="00204400"/>
    <w:rsid w:val="00204C96"/>
    <w:rsid w:val="00206B74"/>
    <w:rsid w:val="00207A47"/>
    <w:rsid w:val="00220D0F"/>
    <w:rsid w:val="002240E5"/>
    <w:rsid w:val="00224F7D"/>
    <w:rsid w:val="0022644B"/>
    <w:rsid w:val="002277F8"/>
    <w:rsid w:val="002333F6"/>
    <w:rsid w:val="002347A3"/>
    <w:rsid w:val="00237174"/>
    <w:rsid w:val="00243B6A"/>
    <w:rsid w:val="00246109"/>
    <w:rsid w:val="00247C09"/>
    <w:rsid w:val="00250157"/>
    <w:rsid w:val="00250973"/>
    <w:rsid w:val="00253B04"/>
    <w:rsid w:val="002701F5"/>
    <w:rsid w:val="00270435"/>
    <w:rsid w:val="0027572A"/>
    <w:rsid w:val="00281900"/>
    <w:rsid w:val="00281FF8"/>
    <w:rsid w:val="0028261D"/>
    <w:rsid w:val="00283FD6"/>
    <w:rsid w:val="00287725"/>
    <w:rsid w:val="00290F10"/>
    <w:rsid w:val="00295A07"/>
    <w:rsid w:val="00297484"/>
    <w:rsid w:val="00297EDE"/>
    <w:rsid w:val="002A2C8C"/>
    <w:rsid w:val="002A451D"/>
    <w:rsid w:val="002A66C0"/>
    <w:rsid w:val="002B1712"/>
    <w:rsid w:val="002B2795"/>
    <w:rsid w:val="002B2DCD"/>
    <w:rsid w:val="002B38BB"/>
    <w:rsid w:val="002B4104"/>
    <w:rsid w:val="002B4700"/>
    <w:rsid w:val="002B62A1"/>
    <w:rsid w:val="002C0F95"/>
    <w:rsid w:val="002C1177"/>
    <w:rsid w:val="002C12E1"/>
    <w:rsid w:val="002C2E70"/>
    <w:rsid w:val="002C4221"/>
    <w:rsid w:val="002C58EF"/>
    <w:rsid w:val="002C6618"/>
    <w:rsid w:val="002D121A"/>
    <w:rsid w:val="002D47F7"/>
    <w:rsid w:val="002D48C4"/>
    <w:rsid w:val="002D7F6D"/>
    <w:rsid w:val="002E1F79"/>
    <w:rsid w:val="002E37E0"/>
    <w:rsid w:val="002E3D73"/>
    <w:rsid w:val="002E4A7C"/>
    <w:rsid w:val="002E4E4E"/>
    <w:rsid w:val="002E69A4"/>
    <w:rsid w:val="002F39EB"/>
    <w:rsid w:val="002F44DD"/>
    <w:rsid w:val="002F4B79"/>
    <w:rsid w:val="002F5ED2"/>
    <w:rsid w:val="002F6467"/>
    <w:rsid w:val="002F6872"/>
    <w:rsid w:val="002F7C76"/>
    <w:rsid w:val="00301D4B"/>
    <w:rsid w:val="003025EA"/>
    <w:rsid w:val="00303B2B"/>
    <w:rsid w:val="00303C6B"/>
    <w:rsid w:val="003058CF"/>
    <w:rsid w:val="003077DD"/>
    <w:rsid w:val="003123E0"/>
    <w:rsid w:val="003129FF"/>
    <w:rsid w:val="00312ACA"/>
    <w:rsid w:val="00320F36"/>
    <w:rsid w:val="003255F2"/>
    <w:rsid w:val="00325AC8"/>
    <w:rsid w:val="0033386B"/>
    <w:rsid w:val="00333A55"/>
    <w:rsid w:val="00333F5E"/>
    <w:rsid w:val="00334C51"/>
    <w:rsid w:val="00341636"/>
    <w:rsid w:val="003416E7"/>
    <w:rsid w:val="00343278"/>
    <w:rsid w:val="00351473"/>
    <w:rsid w:val="003525F1"/>
    <w:rsid w:val="003640BA"/>
    <w:rsid w:val="00364C50"/>
    <w:rsid w:val="00364EC4"/>
    <w:rsid w:val="003666A1"/>
    <w:rsid w:val="00367A69"/>
    <w:rsid w:val="0037390C"/>
    <w:rsid w:val="00374702"/>
    <w:rsid w:val="0038048D"/>
    <w:rsid w:val="0038330E"/>
    <w:rsid w:val="00387D88"/>
    <w:rsid w:val="00390C7F"/>
    <w:rsid w:val="00392947"/>
    <w:rsid w:val="00392E98"/>
    <w:rsid w:val="003935B9"/>
    <w:rsid w:val="00394DD9"/>
    <w:rsid w:val="003A017D"/>
    <w:rsid w:val="003A0758"/>
    <w:rsid w:val="003A38C2"/>
    <w:rsid w:val="003B6BC8"/>
    <w:rsid w:val="003B6E26"/>
    <w:rsid w:val="003B7EA3"/>
    <w:rsid w:val="003C15FF"/>
    <w:rsid w:val="003C2EFE"/>
    <w:rsid w:val="003D2955"/>
    <w:rsid w:val="003D33F2"/>
    <w:rsid w:val="003D3CB1"/>
    <w:rsid w:val="003E2DC9"/>
    <w:rsid w:val="003E5A69"/>
    <w:rsid w:val="003E5BEC"/>
    <w:rsid w:val="003E6F28"/>
    <w:rsid w:val="003F3CD9"/>
    <w:rsid w:val="003F562D"/>
    <w:rsid w:val="003F70C8"/>
    <w:rsid w:val="00400FCB"/>
    <w:rsid w:val="00401F85"/>
    <w:rsid w:val="00411340"/>
    <w:rsid w:val="004125DE"/>
    <w:rsid w:val="00415679"/>
    <w:rsid w:val="004212F9"/>
    <w:rsid w:val="00424073"/>
    <w:rsid w:val="00426026"/>
    <w:rsid w:val="00435397"/>
    <w:rsid w:val="004356A0"/>
    <w:rsid w:val="0044125E"/>
    <w:rsid w:val="00441DB1"/>
    <w:rsid w:val="004429BC"/>
    <w:rsid w:val="00445409"/>
    <w:rsid w:val="00450DAD"/>
    <w:rsid w:val="004553E0"/>
    <w:rsid w:val="00455D33"/>
    <w:rsid w:val="004561F8"/>
    <w:rsid w:val="00456D82"/>
    <w:rsid w:val="00460DAA"/>
    <w:rsid w:val="00461ED0"/>
    <w:rsid w:val="00462605"/>
    <w:rsid w:val="00462FAD"/>
    <w:rsid w:val="004642CF"/>
    <w:rsid w:val="00465A06"/>
    <w:rsid w:val="00466CF9"/>
    <w:rsid w:val="00466D35"/>
    <w:rsid w:val="00466FFD"/>
    <w:rsid w:val="00467B7E"/>
    <w:rsid w:val="00472502"/>
    <w:rsid w:val="00472901"/>
    <w:rsid w:val="00473B3D"/>
    <w:rsid w:val="00477B74"/>
    <w:rsid w:val="00481DA8"/>
    <w:rsid w:val="00484EA0"/>
    <w:rsid w:val="00487F9D"/>
    <w:rsid w:val="00490215"/>
    <w:rsid w:val="00490CE0"/>
    <w:rsid w:val="0049569F"/>
    <w:rsid w:val="004A20E4"/>
    <w:rsid w:val="004A5590"/>
    <w:rsid w:val="004A64B6"/>
    <w:rsid w:val="004A79C0"/>
    <w:rsid w:val="004B207A"/>
    <w:rsid w:val="004B2334"/>
    <w:rsid w:val="004C07CB"/>
    <w:rsid w:val="004C2559"/>
    <w:rsid w:val="004C4B7B"/>
    <w:rsid w:val="004C5DF8"/>
    <w:rsid w:val="004C6040"/>
    <w:rsid w:val="004D1C89"/>
    <w:rsid w:val="004D2FBD"/>
    <w:rsid w:val="004D75E1"/>
    <w:rsid w:val="004D7B3D"/>
    <w:rsid w:val="004E3EB8"/>
    <w:rsid w:val="004E4658"/>
    <w:rsid w:val="004E51A5"/>
    <w:rsid w:val="004F2C0B"/>
    <w:rsid w:val="004F3AE7"/>
    <w:rsid w:val="004F6BAE"/>
    <w:rsid w:val="00501D64"/>
    <w:rsid w:val="00502226"/>
    <w:rsid w:val="005034E7"/>
    <w:rsid w:val="00504D7F"/>
    <w:rsid w:val="0051316F"/>
    <w:rsid w:val="00513DB2"/>
    <w:rsid w:val="00515D8C"/>
    <w:rsid w:val="00516082"/>
    <w:rsid w:val="00517597"/>
    <w:rsid w:val="00517D51"/>
    <w:rsid w:val="005207A7"/>
    <w:rsid w:val="005215C6"/>
    <w:rsid w:val="00525776"/>
    <w:rsid w:val="00535E11"/>
    <w:rsid w:val="00536486"/>
    <w:rsid w:val="0054191D"/>
    <w:rsid w:val="00544C8B"/>
    <w:rsid w:val="005471DA"/>
    <w:rsid w:val="00551A70"/>
    <w:rsid w:val="00551B8C"/>
    <w:rsid w:val="00557128"/>
    <w:rsid w:val="00557E41"/>
    <w:rsid w:val="005605AF"/>
    <w:rsid w:val="005620D4"/>
    <w:rsid w:val="005668DB"/>
    <w:rsid w:val="00567BD6"/>
    <w:rsid w:val="005703C0"/>
    <w:rsid w:val="00570DDD"/>
    <w:rsid w:val="00574C16"/>
    <w:rsid w:val="00574C49"/>
    <w:rsid w:val="00576177"/>
    <w:rsid w:val="0057683A"/>
    <w:rsid w:val="005813AC"/>
    <w:rsid w:val="005817E1"/>
    <w:rsid w:val="00583BA3"/>
    <w:rsid w:val="00585E98"/>
    <w:rsid w:val="0059272D"/>
    <w:rsid w:val="00592C13"/>
    <w:rsid w:val="00594617"/>
    <w:rsid w:val="00594FA0"/>
    <w:rsid w:val="00595F8B"/>
    <w:rsid w:val="00597DCF"/>
    <w:rsid w:val="005A29C4"/>
    <w:rsid w:val="005A3445"/>
    <w:rsid w:val="005A5FBB"/>
    <w:rsid w:val="005B0408"/>
    <w:rsid w:val="005B3642"/>
    <w:rsid w:val="005B3A60"/>
    <w:rsid w:val="005B4DAF"/>
    <w:rsid w:val="005C35DC"/>
    <w:rsid w:val="005C6FDF"/>
    <w:rsid w:val="005C7B39"/>
    <w:rsid w:val="005C7CFF"/>
    <w:rsid w:val="005D0FE0"/>
    <w:rsid w:val="005D320E"/>
    <w:rsid w:val="005D50A5"/>
    <w:rsid w:val="005D71BE"/>
    <w:rsid w:val="005E1A0C"/>
    <w:rsid w:val="005E4F66"/>
    <w:rsid w:val="005E6F68"/>
    <w:rsid w:val="005F077D"/>
    <w:rsid w:val="005F23C7"/>
    <w:rsid w:val="005F5A8A"/>
    <w:rsid w:val="005F62D3"/>
    <w:rsid w:val="005F6C7F"/>
    <w:rsid w:val="006024F0"/>
    <w:rsid w:val="00603BB5"/>
    <w:rsid w:val="0060585F"/>
    <w:rsid w:val="006148C4"/>
    <w:rsid w:val="00620DDA"/>
    <w:rsid w:val="00623F93"/>
    <w:rsid w:val="00624B73"/>
    <w:rsid w:val="00626B8A"/>
    <w:rsid w:val="00626DFB"/>
    <w:rsid w:val="00634709"/>
    <w:rsid w:val="00642369"/>
    <w:rsid w:val="006514C1"/>
    <w:rsid w:val="0065178D"/>
    <w:rsid w:val="006641DB"/>
    <w:rsid w:val="006646FF"/>
    <w:rsid w:val="0066478E"/>
    <w:rsid w:val="00671087"/>
    <w:rsid w:val="00672FAE"/>
    <w:rsid w:val="0067300E"/>
    <w:rsid w:val="00677DDD"/>
    <w:rsid w:val="00680BA0"/>
    <w:rsid w:val="00684F53"/>
    <w:rsid w:val="00685F8B"/>
    <w:rsid w:val="00692E16"/>
    <w:rsid w:val="006939C1"/>
    <w:rsid w:val="006950D1"/>
    <w:rsid w:val="006A1694"/>
    <w:rsid w:val="006A3FE1"/>
    <w:rsid w:val="006A4F61"/>
    <w:rsid w:val="006A55C2"/>
    <w:rsid w:val="006B01C6"/>
    <w:rsid w:val="006B0344"/>
    <w:rsid w:val="006C1610"/>
    <w:rsid w:val="006C2500"/>
    <w:rsid w:val="006D1BF2"/>
    <w:rsid w:val="006D2C8E"/>
    <w:rsid w:val="006D32CB"/>
    <w:rsid w:val="006E4804"/>
    <w:rsid w:val="006E54BF"/>
    <w:rsid w:val="006F0BF0"/>
    <w:rsid w:val="006F280C"/>
    <w:rsid w:val="006F2C5D"/>
    <w:rsid w:val="006F3019"/>
    <w:rsid w:val="006F6E32"/>
    <w:rsid w:val="006F76C1"/>
    <w:rsid w:val="00701EB7"/>
    <w:rsid w:val="007155F2"/>
    <w:rsid w:val="00716336"/>
    <w:rsid w:val="00716BB3"/>
    <w:rsid w:val="00716F83"/>
    <w:rsid w:val="00717706"/>
    <w:rsid w:val="0072223D"/>
    <w:rsid w:val="00723C91"/>
    <w:rsid w:val="00723FFD"/>
    <w:rsid w:val="007303AA"/>
    <w:rsid w:val="00733148"/>
    <w:rsid w:val="00733EAD"/>
    <w:rsid w:val="007367E8"/>
    <w:rsid w:val="00737008"/>
    <w:rsid w:val="00740514"/>
    <w:rsid w:val="007409F9"/>
    <w:rsid w:val="00741A2E"/>
    <w:rsid w:val="00743220"/>
    <w:rsid w:val="00745269"/>
    <w:rsid w:val="00745AC1"/>
    <w:rsid w:val="007500CB"/>
    <w:rsid w:val="0075027B"/>
    <w:rsid w:val="00751069"/>
    <w:rsid w:val="00751AC4"/>
    <w:rsid w:val="0075216E"/>
    <w:rsid w:val="007521B5"/>
    <w:rsid w:val="00755853"/>
    <w:rsid w:val="0076017D"/>
    <w:rsid w:val="00760345"/>
    <w:rsid w:val="0076196E"/>
    <w:rsid w:val="00762743"/>
    <w:rsid w:val="00764453"/>
    <w:rsid w:val="00764D42"/>
    <w:rsid w:val="00765344"/>
    <w:rsid w:val="00770F1C"/>
    <w:rsid w:val="00773492"/>
    <w:rsid w:val="00776A90"/>
    <w:rsid w:val="00781F0F"/>
    <w:rsid w:val="00782497"/>
    <w:rsid w:val="00786C62"/>
    <w:rsid w:val="00791A07"/>
    <w:rsid w:val="00793878"/>
    <w:rsid w:val="007948B9"/>
    <w:rsid w:val="00795095"/>
    <w:rsid w:val="0079576F"/>
    <w:rsid w:val="0079637A"/>
    <w:rsid w:val="0079657B"/>
    <w:rsid w:val="00796C10"/>
    <w:rsid w:val="00797ED8"/>
    <w:rsid w:val="007A2016"/>
    <w:rsid w:val="007A2387"/>
    <w:rsid w:val="007B2DDB"/>
    <w:rsid w:val="007B44CE"/>
    <w:rsid w:val="007B5CD8"/>
    <w:rsid w:val="007B7B9F"/>
    <w:rsid w:val="007C67BE"/>
    <w:rsid w:val="007D57F5"/>
    <w:rsid w:val="007E7F21"/>
    <w:rsid w:val="007F09BA"/>
    <w:rsid w:val="007F2CF1"/>
    <w:rsid w:val="007F377B"/>
    <w:rsid w:val="007F5B56"/>
    <w:rsid w:val="00802B1A"/>
    <w:rsid w:val="00803B36"/>
    <w:rsid w:val="00803FA0"/>
    <w:rsid w:val="00817860"/>
    <w:rsid w:val="00823B0E"/>
    <w:rsid w:val="00824A07"/>
    <w:rsid w:val="0083150A"/>
    <w:rsid w:val="00832E65"/>
    <w:rsid w:val="00833461"/>
    <w:rsid w:val="00834C22"/>
    <w:rsid w:val="0083759E"/>
    <w:rsid w:val="008437A2"/>
    <w:rsid w:val="00847176"/>
    <w:rsid w:val="00856B7D"/>
    <w:rsid w:val="008573C8"/>
    <w:rsid w:val="0085765E"/>
    <w:rsid w:val="00861FFA"/>
    <w:rsid w:val="00863A13"/>
    <w:rsid w:val="008661B2"/>
    <w:rsid w:val="00867D4A"/>
    <w:rsid w:val="008715E0"/>
    <w:rsid w:val="0087568C"/>
    <w:rsid w:val="008769EC"/>
    <w:rsid w:val="00882E6E"/>
    <w:rsid w:val="008841B3"/>
    <w:rsid w:val="008849A0"/>
    <w:rsid w:val="0088691A"/>
    <w:rsid w:val="00891D6D"/>
    <w:rsid w:val="00894C52"/>
    <w:rsid w:val="00895726"/>
    <w:rsid w:val="00895CBE"/>
    <w:rsid w:val="008B42E6"/>
    <w:rsid w:val="008C0620"/>
    <w:rsid w:val="008C1464"/>
    <w:rsid w:val="008C7FAB"/>
    <w:rsid w:val="008D43DE"/>
    <w:rsid w:val="008D620A"/>
    <w:rsid w:val="008E0F30"/>
    <w:rsid w:val="008E3D0A"/>
    <w:rsid w:val="008E4EE6"/>
    <w:rsid w:val="008E747C"/>
    <w:rsid w:val="008F241C"/>
    <w:rsid w:val="008F49D3"/>
    <w:rsid w:val="008F5857"/>
    <w:rsid w:val="008F6E2D"/>
    <w:rsid w:val="00902DB5"/>
    <w:rsid w:val="00903DF5"/>
    <w:rsid w:val="0090451D"/>
    <w:rsid w:val="00904C8A"/>
    <w:rsid w:val="00905F83"/>
    <w:rsid w:val="00912839"/>
    <w:rsid w:val="00915AD7"/>
    <w:rsid w:val="009249B4"/>
    <w:rsid w:val="00927F4E"/>
    <w:rsid w:val="00934B07"/>
    <w:rsid w:val="009445F4"/>
    <w:rsid w:val="0094488F"/>
    <w:rsid w:val="00945C03"/>
    <w:rsid w:val="00951F0E"/>
    <w:rsid w:val="00952813"/>
    <w:rsid w:val="0095415D"/>
    <w:rsid w:val="00957832"/>
    <w:rsid w:val="00961072"/>
    <w:rsid w:val="00962AA4"/>
    <w:rsid w:val="009679A2"/>
    <w:rsid w:val="00970FC5"/>
    <w:rsid w:val="009757CA"/>
    <w:rsid w:val="009762BB"/>
    <w:rsid w:val="00976FF0"/>
    <w:rsid w:val="009808CC"/>
    <w:rsid w:val="00980C07"/>
    <w:rsid w:val="00981F60"/>
    <w:rsid w:val="00982F25"/>
    <w:rsid w:val="00983ACB"/>
    <w:rsid w:val="00993902"/>
    <w:rsid w:val="00993907"/>
    <w:rsid w:val="00995C34"/>
    <w:rsid w:val="009964E5"/>
    <w:rsid w:val="009A6202"/>
    <w:rsid w:val="009A63F4"/>
    <w:rsid w:val="009B0B65"/>
    <w:rsid w:val="009B55F5"/>
    <w:rsid w:val="009C0550"/>
    <w:rsid w:val="009C5BA5"/>
    <w:rsid w:val="009C7676"/>
    <w:rsid w:val="009D1006"/>
    <w:rsid w:val="009D3906"/>
    <w:rsid w:val="009D4065"/>
    <w:rsid w:val="009E1B9F"/>
    <w:rsid w:val="009E210A"/>
    <w:rsid w:val="009E335A"/>
    <w:rsid w:val="009E5E63"/>
    <w:rsid w:val="009E6DF2"/>
    <w:rsid w:val="009F0748"/>
    <w:rsid w:val="009F0E90"/>
    <w:rsid w:val="009F164A"/>
    <w:rsid w:val="009F251D"/>
    <w:rsid w:val="00A07E5D"/>
    <w:rsid w:val="00A2199D"/>
    <w:rsid w:val="00A23396"/>
    <w:rsid w:val="00A266BD"/>
    <w:rsid w:val="00A32BA8"/>
    <w:rsid w:val="00A350B4"/>
    <w:rsid w:val="00A36FA7"/>
    <w:rsid w:val="00A41ABF"/>
    <w:rsid w:val="00A55E02"/>
    <w:rsid w:val="00A567BD"/>
    <w:rsid w:val="00A57EA6"/>
    <w:rsid w:val="00A627C7"/>
    <w:rsid w:val="00A640A3"/>
    <w:rsid w:val="00A6420D"/>
    <w:rsid w:val="00A65ED4"/>
    <w:rsid w:val="00A741A0"/>
    <w:rsid w:val="00A7605F"/>
    <w:rsid w:val="00A825BC"/>
    <w:rsid w:val="00A825C5"/>
    <w:rsid w:val="00A854AF"/>
    <w:rsid w:val="00A92B54"/>
    <w:rsid w:val="00A93EE7"/>
    <w:rsid w:val="00A949FF"/>
    <w:rsid w:val="00A94CB8"/>
    <w:rsid w:val="00A95D4E"/>
    <w:rsid w:val="00AA0D24"/>
    <w:rsid w:val="00AA1E6E"/>
    <w:rsid w:val="00AA49C5"/>
    <w:rsid w:val="00AA4FBC"/>
    <w:rsid w:val="00AA55A5"/>
    <w:rsid w:val="00AA6373"/>
    <w:rsid w:val="00AB5D64"/>
    <w:rsid w:val="00AB7526"/>
    <w:rsid w:val="00AC006F"/>
    <w:rsid w:val="00AC31C0"/>
    <w:rsid w:val="00AC3440"/>
    <w:rsid w:val="00AC6127"/>
    <w:rsid w:val="00AD0B0D"/>
    <w:rsid w:val="00AD1FFA"/>
    <w:rsid w:val="00AD75AC"/>
    <w:rsid w:val="00AD7C91"/>
    <w:rsid w:val="00AE5A19"/>
    <w:rsid w:val="00AE5E6B"/>
    <w:rsid w:val="00AE6694"/>
    <w:rsid w:val="00AF1C53"/>
    <w:rsid w:val="00AF2B65"/>
    <w:rsid w:val="00B0031D"/>
    <w:rsid w:val="00B0108A"/>
    <w:rsid w:val="00B03AE1"/>
    <w:rsid w:val="00B03B9E"/>
    <w:rsid w:val="00B04EEC"/>
    <w:rsid w:val="00B06941"/>
    <w:rsid w:val="00B17324"/>
    <w:rsid w:val="00B1790A"/>
    <w:rsid w:val="00B215AA"/>
    <w:rsid w:val="00B312CB"/>
    <w:rsid w:val="00B313B9"/>
    <w:rsid w:val="00B32EB2"/>
    <w:rsid w:val="00B33803"/>
    <w:rsid w:val="00B3520A"/>
    <w:rsid w:val="00B355B1"/>
    <w:rsid w:val="00B46F16"/>
    <w:rsid w:val="00B52016"/>
    <w:rsid w:val="00B522AE"/>
    <w:rsid w:val="00B55684"/>
    <w:rsid w:val="00B56042"/>
    <w:rsid w:val="00B57E51"/>
    <w:rsid w:val="00B64150"/>
    <w:rsid w:val="00B718D3"/>
    <w:rsid w:val="00B71E1A"/>
    <w:rsid w:val="00B746DB"/>
    <w:rsid w:val="00B7471D"/>
    <w:rsid w:val="00B810B8"/>
    <w:rsid w:val="00B847B0"/>
    <w:rsid w:val="00B93BBD"/>
    <w:rsid w:val="00B93EDF"/>
    <w:rsid w:val="00BA029E"/>
    <w:rsid w:val="00BA4302"/>
    <w:rsid w:val="00BA5FF9"/>
    <w:rsid w:val="00BB3E71"/>
    <w:rsid w:val="00BB4E6E"/>
    <w:rsid w:val="00BC1081"/>
    <w:rsid w:val="00BC2C25"/>
    <w:rsid w:val="00BC45DB"/>
    <w:rsid w:val="00BC54C8"/>
    <w:rsid w:val="00BC6DD3"/>
    <w:rsid w:val="00BD387D"/>
    <w:rsid w:val="00BE02F6"/>
    <w:rsid w:val="00BE2AB2"/>
    <w:rsid w:val="00BE47ED"/>
    <w:rsid w:val="00BE7557"/>
    <w:rsid w:val="00BF1CAE"/>
    <w:rsid w:val="00BF2435"/>
    <w:rsid w:val="00BF6CA1"/>
    <w:rsid w:val="00BF6CAF"/>
    <w:rsid w:val="00C013D0"/>
    <w:rsid w:val="00C0231A"/>
    <w:rsid w:val="00C0266F"/>
    <w:rsid w:val="00C03E71"/>
    <w:rsid w:val="00C0701F"/>
    <w:rsid w:val="00C07CE0"/>
    <w:rsid w:val="00C10559"/>
    <w:rsid w:val="00C12C37"/>
    <w:rsid w:val="00C1441B"/>
    <w:rsid w:val="00C308C0"/>
    <w:rsid w:val="00C31A27"/>
    <w:rsid w:val="00C32384"/>
    <w:rsid w:val="00C33A03"/>
    <w:rsid w:val="00C34295"/>
    <w:rsid w:val="00C350F1"/>
    <w:rsid w:val="00C369E0"/>
    <w:rsid w:val="00C373E7"/>
    <w:rsid w:val="00C37B8A"/>
    <w:rsid w:val="00C37C9D"/>
    <w:rsid w:val="00C45BD3"/>
    <w:rsid w:val="00C54CF3"/>
    <w:rsid w:val="00C6144D"/>
    <w:rsid w:val="00C64436"/>
    <w:rsid w:val="00C64E92"/>
    <w:rsid w:val="00C70A20"/>
    <w:rsid w:val="00C7788F"/>
    <w:rsid w:val="00C80BA6"/>
    <w:rsid w:val="00C81938"/>
    <w:rsid w:val="00C83D91"/>
    <w:rsid w:val="00C91A7F"/>
    <w:rsid w:val="00C91D23"/>
    <w:rsid w:val="00C930FF"/>
    <w:rsid w:val="00C95966"/>
    <w:rsid w:val="00C97A0A"/>
    <w:rsid w:val="00CA0A18"/>
    <w:rsid w:val="00CA1F89"/>
    <w:rsid w:val="00CB3A4D"/>
    <w:rsid w:val="00CB706E"/>
    <w:rsid w:val="00CC660A"/>
    <w:rsid w:val="00CC7799"/>
    <w:rsid w:val="00CC7F6D"/>
    <w:rsid w:val="00CD005B"/>
    <w:rsid w:val="00CD0A18"/>
    <w:rsid w:val="00CD3084"/>
    <w:rsid w:val="00CD3352"/>
    <w:rsid w:val="00CD4DDD"/>
    <w:rsid w:val="00CD74CE"/>
    <w:rsid w:val="00CE1F63"/>
    <w:rsid w:val="00CE1FDB"/>
    <w:rsid w:val="00CE25DB"/>
    <w:rsid w:val="00CE3466"/>
    <w:rsid w:val="00CE5576"/>
    <w:rsid w:val="00CF205B"/>
    <w:rsid w:val="00CF271C"/>
    <w:rsid w:val="00CF5C9C"/>
    <w:rsid w:val="00D125B9"/>
    <w:rsid w:val="00D160B5"/>
    <w:rsid w:val="00D17795"/>
    <w:rsid w:val="00D20DFD"/>
    <w:rsid w:val="00D21856"/>
    <w:rsid w:val="00D220D5"/>
    <w:rsid w:val="00D26A76"/>
    <w:rsid w:val="00D30973"/>
    <w:rsid w:val="00D31C85"/>
    <w:rsid w:val="00D32F74"/>
    <w:rsid w:val="00D33437"/>
    <w:rsid w:val="00D40C8E"/>
    <w:rsid w:val="00D436BF"/>
    <w:rsid w:val="00D52158"/>
    <w:rsid w:val="00D54AE3"/>
    <w:rsid w:val="00D6012B"/>
    <w:rsid w:val="00D67004"/>
    <w:rsid w:val="00D71D00"/>
    <w:rsid w:val="00D71E13"/>
    <w:rsid w:val="00D720CC"/>
    <w:rsid w:val="00D7603F"/>
    <w:rsid w:val="00D801B3"/>
    <w:rsid w:val="00D83798"/>
    <w:rsid w:val="00D84D38"/>
    <w:rsid w:val="00D876C0"/>
    <w:rsid w:val="00D9026A"/>
    <w:rsid w:val="00D903B0"/>
    <w:rsid w:val="00D915F6"/>
    <w:rsid w:val="00D94903"/>
    <w:rsid w:val="00D957B6"/>
    <w:rsid w:val="00DB0B0B"/>
    <w:rsid w:val="00DB37DE"/>
    <w:rsid w:val="00DB4701"/>
    <w:rsid w:val="00DB56F9"/>
    <w:rsid w:val="00DB6E46"/>
    <w:rsid w:val="00DC1CE2"/>
    <w:rsid w:val="00DC364E"/>
    <w:rsid w:val="00DC37D6"/>
    <w:rsid w:val="00DC5B43"/>
    <w:rsid w:val="00DD0C53"/>
    <w:rsid w:val="00DD2808"/>
    <w:rsid w:val="00DD3A55"/>
    <w:rsid w:val="00DD45A3"/>
    <w:rsid w:val="00DD6F1C"/>
    <w:rsid w:val="00DE1544"/>
    <w:rsid w:val="00DE2532"/>
    <w:rsid w:val="00DE26AF"/>
    <w:rsid w:val="00DE4EF5"/>
    <w:rsid w:val="00DF19FA"/>
    <w:rsid w:val="00DF394C"/>
    <w:rsid w:val="00DF4097"/>
    <w:rsid w:val="00DF5F13"/>
    <w:rsid w:val="00DF748B"/>
    <w:rsid w:val="00E0424A"/>
    <w:rsid w:val="00E04E79"/>
    <w:rsid w:val="00E06D18"/>
    <w:rsid w:val="00E13730"/>
    <w:rsid w:val="00E143FC"/>
    <w:rsid w:val="00E14C5A"/>
    <w:rsid w:val="00E14EDB"/>
    <w:rsid w:val="00E154A1"/>
    <w:rsid w:val="00E15667"/>
    <w:rsid w:val="00E15DA0"/>
    <w:rsid w:val="00E15E7C"/>
    <w:rsid w:val="00E16D86"/>
    <w:rsid w:val="00E20153"/>
    <w:rsid w:val="00E24488"/>
    <w:rsid w:val="00E27125"/>
    <w:rsid w:val="00E32EB2"/>
    <w:rsid w:val="00E3391D"/>
    <w:rsid w:val="00E34D29"/>
    <w:rsid w:val="00E356F6"/>
    <w:rsid w:val="00E43C08"/>
    <w:rsid w:val="00E44E04"/>
    <w:rsid w:val="00E46116"/>
    <w:rsid w:val="00E46750"/>
    <w:rsid w:val="00E53664"/>
    <w:rsid w:val="00E557B2"/>
    <w:rsid w:val="00E61AFB"/>
    <w:rsid w:val="00E638B2"/>
    <w:rsid w:val="00E67E4B"/>
    <w:rsid w:val="00E70BF7"/>
    <w:rsid w:val="00E70F70"/>
    <w:rsid w:val="00E755B2"/>
    <w:rsid w:val="00E77971"/>
    <w:rsid w:val="00E77ED6"/>
    <w:rsid w:val="00E852A8"/>
    <w:rsid w:val="00E95063"/>
    <w:rsid w:val="00E96C16"/>
    <w:rsid w:val="00E96DBD"/>
    <w:rsid w:val="00EA1CCF"/>
    <w:rsid w:val="00EA5954"/>
    <w:rsid w:val="00EB2B66"/>
    <w:rsid w:val="00EB4C23"/>
    <w:rsid w:val="00EB59A3"/>
    <w:rsid w:val="00EC7948"/>
    <w:rsid w:val="00EC7DE9"/>
    <w:rsid w:val="00ED03A0"/>
    <w:rsid w:val="00ED2A56"/>
    <w:rsid w:val="00ED2E37"/>
    <w:rsid w:val="00ED5D34"/>
    <w:rsid w:val="00EE0BA1"/>
    <w:rsid w:val="00EE175A"/>
    <w:rsid w:val="00EE2200"/>
    <w:rsid w:val="00EE32F3"/>
    <w:rsid w:val="00EE3D16"/>
    <w:rsid w:val="00EE46A0"/>
    <w:rsid w:val="00EE46B3"/>
    <w:rsid w:val="00EF0557"/>
    <w:rsid w:val="00EF0E2A"/>
    <w:rsid w:val="00EF3DBC"/>
    <w:rsid w:val="00EF3DBE"/>
    <w:rsid w:val="00EF4048"/>
    <w:rsid w:val="00EF651B"/>
    <w:rsid w:val="00EF7C4E"/>
    <w:rsid w:val="00F05163"/>
    <w:rsid w:val="00F12319"/>
    <w:rsid w:val="00F13AEC"/>
    <w:rsid w:val="00F140E7"/>
    <w:rsid w:val="00F14598"/>
    <w:rsid w:val="00F164E0"/>
    <w:rsid w:val="00F257B7"/>
    <w:rsid w:val="00F25ED4"/>
    <w:rsid w:val="00F26301"/>
    <w:rsid w:val="00F26D80"/>
    <w:rsid w:val="00F278EB"/>
    <w:rsid w:val="00F335A8"/>
    <w:rsid w:val="00F335C9"/>
    <w:rsid w:val="00F376ED"/>
    <w:rsid w:val="00F45DF5"/>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C53F8"/>
    <w:rsid w:val="00FD0898"/>
    <w:rsid w:val="00FD2071"/>
    <w:rsid w:val="00FD236E"/>
    <w:rsid w:val="00FD3ADA"/>
    <w:rsid w:val="00FE3008"/>
    <w:rsid w:val="00FE30B5"/>
    <w:rsid w:val="00FE4246"/>
    <w:rsid w:val="00FE6DCA"/>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 w:type="paragraph" w:styleId="Listaconvietas">
    <w:name w:val="List Bullet"/>
    <w:basedOn w:val="Normal"/>
    <w:uiPriority w:val="99"/>
    <w:unhideWhenUsed/>
    <w:rsid w:val="00CE1FDB"/>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FA99-07E7-4870-A3D9-FEB330E1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18</Pages>
  <Words>2470</Words>
  <Characters>13586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170</cp:revision>
  <cp:lastPrinted>2020-01-20T17:28:00Z</cp:lastPrinted>
  <dcterms:created xsi:type="dcterms:W3CDTF">2019-12-06T00:42:00Z</dcterms:created>
  <dcterms:modified xsi:type="dcterms:W3CDTF">2020-05-12T16:04:00Z</dcterms:modified>
</cp:coreProperties>
</file>